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52"/>
        <w:tblW w:w="10176" w:type="dxa"/>
        <w:tblLayout w:type="fixed"/>
        <w:tblLook w:val="04A0"/>
      </w:tblPr>
      <w:tblGrid>
        <w:gridCol w:w="4397"/>
        <w:gridCol w:w="1069"/>
        <w:gridCol w:w="4710"/>
      </w:tblGrid>
      <w:tr w:rsidR="009A0BDD" w:rsidTr="00A82840">
        <w:trPr>
          <w:trHeight w:val="1559"/>
        </w:trPr>
        <w:tc>
          <w:tcPr>
            <w:tcW w:w="4397" w:type="dxa"/>
          </w:tcPr>
          <w:p w:rsidR="009A0BDD" w:rsidRDefault="009A0BDD" w:rsidP="00A82840">
            <w:pPr>
              <w:tabs>
                <w:tab w:val="left" w:pos="2340"/>
              </w:tabs>
              <w:spacing w:line="276" w:lineRule="auto"/>
              <w:jc w:val="center"/>
              <w:rPr>
                <w:rFonts w:eastAsia="SimSun"/>
                <w:b/>
                <w:lang w:val="ro-RO" w:eastAsia="zh-CN"/>
              </w:rPr>
            </w:pPr>
            <w:r>
              <w:rPr>
                <w:b/>
                <w:lang w:val="ro-RO"/>
              </w:rPr>
              <w:t>REPUBLICA MOLDOVA</w:t>
            </w:r>
          </w:p>
          <w:p w:rsidR="009A0BDD" w:rsidRDefault="009A0BDD" w:rsidP="00A82840">
            <w:pPr>
              <w:spacing w:line="276" w:lineRule="auto"/>
              <w:jc w:val="center"/>
              <w:rPr>
                <w:rFonts w:eastAsiaTheme="minorEastAsia"/>
                <w:b/>
                <w:lang w:val="ro-RO"/>
              </w:rPr>
            </w:pPr>
            <w:r>
              <w:rPr>
                <w:b/>
                <w:lang w:val="ro-RO"/>
              </w:rPr>
              <w:t>CONSILIUL RAIONAL CAHUL</w:t>
            </w:r>
          </w:p>
          <w:p w:rsidR="009A0BDD" w:rsidRDefault="009A0BDD" w:rsidP="00A82840">
            <w:pPr>
              <w:spacing w:line="276" w:lineRule="auto"/>
              <w:jc w:val="center"/>
              <w:rPr>
                <w:b/>
                <w:sz w:val="20"/>
                <w:szCs w:val="20"/>
                <w:lang w:val="ro-RO"/>
              </w:rPr>
            </w:pPr>
          </w:p>
          <w:p w:rsidR="009A0BDD" w:rsidRDefault="009A0BDD" w:rsidP="00A82840">
            <w:pPr>
              <w:spacing w:line="276" w:lineRule="auto"/>
              <w:jc w:val="center"/>
              <w:rPr>
                <w:lang w:val="en-US"/>
              </w:rPr>
            </w:pPr>
            <w:r>
              <w:rPr>
                <w:sz w:val="22"/>
                <w:szCs w:val="22"/>
                <w:lang w:val="en-US"/>
              </w:rPr>
              <w:t xml:space="preserve">MD-3909, </w:t>
            </w:r>
            <w:proofErr w:type="spellStart"/>
            <w:r>
              <w:rPr>
                <w:sz w:val="22"/>
                <w:szCs w:val="22"/>
                <w:lang w:val="en-US"/>
              </w:rPr>
              <w:t>mun.Cahul</w:t>
            </w:r>
            <w:proofErr w:type="spellEnd"/>
            <w:r>
              <w:rPr>
                <w:sz w:val="22"/>
                <w:szCs w:val="22"/>
                <w:lang w:val="en-US"/>
              </w:rPr>
              <w:t xml:space="preserve">, </w:t>
            </w:r>
            <w:proofErr w:type="spellStart"/>
            <w:r>
              <w:rPr>
                <w:sz w:val="22"/>
                <w:szCs w:val="22"/>
                <w:lang w:val="en-US"/>
              </w:rPr>
              <w:t>Piaţa</w:t>
            </w:r>
            <w:proofErr w:type="spellEnd"/>
            <w:r w:rsidR="009A5397">
              <w:rPr>
                <w:sz w:val="22"/>
                <w:szCs w:val="22"/>
                <w:lang w:val="en-US"/>
              </w:rPr>
              <w:t xml:space="preserve"> </w:t>
            </w:r>
            <w:proofErr w:type="spellStart"/>
            <w:r>
              <w:rPr>
                <w:sz w:val="22"/>
                <w:szCs w:val="22"/>
                <w:lang w:val="en-US"/>
              </w:rPr>
              <w:t>Independenţei</w:t>
            </w:r>
            <w:proofErr w:type="spellEnd"/>
            <w:r>
              <w:rPr>
                <w:sz w:val="22"/>
                <w:szCs w:val="22"/>
                <w:lang w:val="en-US"/>
              </w:rPr>
              <w:t>, 2</w:t>
            </w:r>
          </w:p>
          <w:p w:rsidR="009A0BDD" w:rsidRDefault="009A0BDD" w:rsidP="00A82840">
            <w:pPr>
              <w:spacing w:line="276" w:lineRule="auto"/>
              <w:jc w:val="center"/>
              <w:rPr>
                <w:sz w:val="4"/>
                <w:szCs w:val="4"/>
                <w:lang w:val="en-US"/>
              </w:rPr>
            </w:pPr>
          </w:p>
          <w:p w:rsidR="009A0BDD" w:rsidRDefault="009A0BDD" w:rsidP="00A82840">
            <w:pPr>
              <w:spacing w:line="276" w:lineRule="auto"/>
              <w:jc w:val="center"/>
              <w:rPr>
                <w:rFonts w:eastAsia="SimSun"/>
                <w:sz w:val="20"/>
                <w:szCs w:val="20"/>
                <w:lang w:val="ro-RO" w:eastAsia="zh-CN"/>
              </w:rPr>
            </w:pPr>
            <w:r>
              <w:rPr>
                <w:sz w:val="20"/>
                <w:szCs w:val="20"/>
                <w:lang w:val="ro-RO"/>
              </w:rPr>
              <w:t>tel.(299) 2-49-88, fax.(299) 2-20-58</w:t>
            </w:r>
          </w:p>
        </w:tc>
        <w:tc>
          <w:tcPr>
            <w:tcW w:w="1069" w:type="dxa"/>
          </w:tcPr>
          <w:p w:rsidR="009A0BDD" w:rsidRDefault="009A0BDD" w:rsidP="00A82840">
            <w:pPr>
              <w:spacing w:line="276" w:lineRule="auto"/>
              <w:jc w:val="center"/>
              <w:rPr>
                <w:rFonts w:eastAsia="SimSun"/>
                <w:sz w:val="20"/>
                <w:szCs w:val="20"/>
                <w:lang w:val="ro-RO" w:eastAsia="zh-CN"/>
              </w:rPr>
            </w:pPr>
            <w:r>
              <w:rPr>
                <w:noProof/>
              </w:rPr>
              <w:drawing>
                <wp:anchor distT="0" distB="0" distL="114300" distR="114300" simplePos="0" relativeHeight="251661312" behindDoc="0" locked="0" layoutInCell="1" allowOverlap="1">
                  <wp:simplePos x="0" y="0"/>
                  <wp:positionH relativeFrom="column">
                    <wp:posOffset>-61595</wp:posOffset>
                  </wp:positionH>
                  <wp:positionV relativeFrom="paragraph">
                    <wp:posOffset>17780</wp:posOffset>
                  </wp:positionV>
                  <wp:extent cx="690880" cy="914400"/>
                  <wp:effectExtent l="19050" t="0" r="0" b="0"/>
                  <wp:wrapNone/>
                  <wp:docPr id="2" name="Imagine 5" descr="http://upload.wikimedia.org/wikipedia/commons/thumb/a/a3/Coat_of_arms_of_Moldova.svg/200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http://upload.wikimedia.org/wikipedia/commons/thumb/a/a3/Coat_of_arms_of_Moldova.svg/2000px-Coat_of_arms_of_Moldova.svg.png"/>
                          <pic:cNvPicPr>
                            <a:picLocks noChangeAspect="1" noChangeArrowheads="1"/>
                          </pic:cNvPicPr>
                        </pic:nvPicPr>
                        <pic:blipFill>
                          <a:blip r:embed="rId8" r:link="rId9" cstate="print"/>
                          <a:srcRect/>
                          <a:stretch>
                            <a:fillRect/>
                          </a:stretch>
                        </pic:blipFill>
                        <pic:spPr bwMode="auto">
                          <a:xfrm>
                            <a:off x="0" y="0"/>
                            <a:ext cx="690880" cy="914400"/>
                          </a:xfrm>
                          <a:prstGeom prst="rect">
                            <a:avLst/>
                          </a:prstGeom>
                          <a:noFill/>
                        </pic:spPr>
                      </pic:pic>
                    </a:graphicData>
                  </a:graphic>
                </wp:anchor>
              </w:drawing>
            </w:r>
          </w:p>
          <w:p w:rsidR="009A0BDD" w:rsidRDefault="009A0BDD" w:rsidP="00A82840">
            <w:pPr>
              <w:spacing w:line="276" w:lineRule="auto"/>
              <w:jc w:val="center"/>
              <w:rPr>
                <w:rFonts w:eastAsiaTheme="minorEastAsia"/>
                <w:sz w:val="20"/>
                <w:szCs w:val="20"/>
                <w:lang w:val="ro-RO"/>
              </w:rPr>
            </w:pPr>
          </w:p>
          <w:p w:rsidR="009A0BDD" w:rsidRDefault="009A0BDD" w:rsidP="00A82840">
            <w:pPr>
              <w:spacing w:line="276" w:lineRule="auto"/>
              <w:jc w:val="center"/>
              <w:rPr>
                <w:rFonts w:eastAsia="SimSun"/>
                <w:sz w:val="20"/>
                <w:szCs w:val="20"/>
                <w:lang w:val="ro-RO" w:eastAsia="zh-CN"/>
              </w:rPr>
            </w:pPr>
          </w:p>
        </w:tc>
        <w:tc>
          <w:tcPr>
            <w:tcW w:w="4710" w:type="dxa"/>
          </w:tcPr>
          <w:p w:rsidR="009A0BDD" w:rsidRDefault="009A0BDD" w:rsidP="00A82840">
            <w:pPr>
              <w:spacing w:line="276" w:lineRule="auto"/>
              <w:jc w:val="center"/>
              <w:rPr>
                <w:rFonts w:eastAsia="SimSun"/>
                <w:b/>
                <w:lang w:val="ro-RO" w:eastAsia="zh-CN"/>
              </w:rPr>
            </w:pPr>
            <w:r>
              <w:rPr>
                <w:b/>
                <w:lang w:val="ro-RO"/>
              </w:rPr>
              <w:t>РЕСПУБЛИКА МОЛДОВА</w:t>
            </w:r>
          </w:p>
          <w:p w:rsidR="009A0BDD" w:rsidRDefault="009A0BDD" w:rsidP="00A82840">
            <w:pPr>
              <w:spacing w:line="276" w:lineRule="auto"/>
              <w:jc w:val="center"/>
              <w:rPr>
                <w:rFonts w:eastAsiaTheme="minorEastAsia"/>
                <w:b/>
                <w:lang w:val="ro-RO"/>
              </w:rPr>
            </w:pPr>
            <w:r>
              <w:rPr>
                <w:b/>
                <w:lang w:val="ro-RO"/>
              </w:rPr>
              <w:t>РАЙОННЫЙ СОВЕТ КАХУЛ</w:t>
            </w:r>
          </w:p>
          <w:p w:rsidR="009A0BDD" w:rsidRDefault="009A0BDD" w:rsidP="00A82840">
            <w:pPr>
              <w:spacing w:line="276" w:lineRule="auto"/>
              <w:jc w:val="center"/>
              <w:rPr>
                <w:sz w:val="20"/>
                <w:szCs w:val="20"/>
                <w:lang w:val="ro-RO"/>
              </w:rPr>
            </w:pPr>
          </w:p>
          <w:p w:rsidR="009A0BDD" w:rsidRDefault="009A0BDD" w:rsidP="00A82840">
            <w:pPr>
              <w:pStyle w:val="Corptext"/>
              <w:spacing w:after="0" w:line="276" w:lineRule="auto"/>
              <w:jc w:val="center"/>
            </w:pPr>
            <w:r>
              <w:rPr>
                <w:sz w:val="22"/>
                <w:szCs w:val="22"/>
              </w:rPr>
              <w:t>МD-3909, мун.Ка</w:t>
            </w:r>
            <w:proofErr w:type="spellStart"/>
            <w:r>
              <w:rPr>
                <w:sz w:val="22"/>
                <w:szCs w:val="22"/>
                <w:lang w:val="ro-RO"/>
              </w:rPr>
              <w:t>хул</w:t>
            </w:r>
            <w:proofErr w:type="spellEnd"/>
            <w:r>
              <w:rPr>
                <w:sz w:val="22"/>
                <w:szCs w:val="22"/>
                <w:lang w:val="ro-RO"/>
              </w:rPr>
              <w:t xml:space="preserve">, </w:t>
            </w:r>
            <w:r>
              <w:rPr>
                <w:sz w:val="22"/>
                <w:szCs w:val="22"/>
              </w:rPr>
              <w:t>П</w:t>
            </w:r>
            <w:proofErr w:type="spellStart"/>
            <w:r>
              <w:rPr>
                <w:sz w:val="22"/>
                <w:szCs w:val="22"/>
                <w:lang w:val="ro-RO"/>
              </w:rPr>
              <w:t>яца</w:t>
            </w:r>
            <w:proofErr w:type="spellEnd"/>
            <w:r w:rsidR="009A5397">
              <w:rPr>
                <w:sz w:val="22"/>
                <w:szCs w:val="22"/>
                <w:lang w:val="ro-RO"/>
              </w:rPr>
              <w:t xml:space="preserve"> </w:t>
            </w:r>
            <w:r>
              <w:rPr>
                <w:sz w:val="22"/>
                <w:szCs w:val="22"/>
              </w:rPr>
              <w:t>Индепенденцей, 2</w:t>
            </w:r>
          </w:p>
          <w:p w:rsidR="009A0BDD" w:rsidRDefault="009A0BDD" w:rsidP="00A82840">
            <w:pPr>
              <w:spacing w:line="276" w:lineRule="auto"/>
              <w:jc w:val="center"/>
              <w:rPr>
                <w:sz w:val="4"/>
                <w:szCs w:val="4"/>
                <w:lang w:val="ro-RO"/>
              </w:rPr>
            </w:pPr>
          </w:p>
          <w:p w:rsidR="009A0BDD" w:rsidRDefault="009A0BDD" w:rsidP="00A82840">
            <w:pPr>
              <w:spacing w:line="276" w:lineRule="auto"/>
              <w:jc w:val="center"/>
              <w:rPr>
                <w:rFonts w:eastAsia="SimSun"/>
                <w:sz w:val="20"/>
                <w:szCs w:val="20"/>
                <w:lang w:val="ro-RO" w:eastAsia="zh-CN"/>
              </w:rPr>
            </w:pPr>
            <w:r>
              <w:rPr>
                <w:sz w:val="20"/>
                <w:szCs w:val="20"/>
                <w:lang w:val="ro-RO"/>
              </w:rPr>
              <w:t>tel.(299) 2-49-88, fax.(299) 2-20-58</w:t>
            </w:r>
          </w:p>
        </w:tc>
      </w:tr>
      <w:tr w:rsidR="009A0BDD" w:rsidTr="00A82840">
        <w:trPr>
          <w:trHeight w:val="36"/>
        </w:trPr>
        <w:tc>
          <w:tcPr>
            <w:tcW w:w="10176" w:type="dxa"/>
            <w:gridSpan w:val="3"/>
            <w:tcBorders>
              <w:top w:val="nil"/>
              <w:left w:val="nil"/>
              <w:bottom w:val="thickThinSmallGap" w:sz="24" w:space="0" w:color="auto"/>
              <w:right w:val="nil"/>
            </w:tcBorders>
          </w:tcPr>
          <w:p w:rsidR="009A0BDD" w:rsidRDefault="009A0BDD" w:rsidP="00A82840">
            <w:pPr>
              <w:spacing w:line="276" w:lineRule="auto"/>
              <w:rPr>
                <w:rFonts w:eastAsia="SimSun"/>
                <w:sz w:val="4"/>
                <w:szCs w:val="4"/>
                <w:lang w:val="en-US" w:eastAsia="zh-CN"/>
              </w:rPr>
            </w:pPr>
          </w:p>
        </w:tc>
      </w:tr>
    </w:tbl>
    <w:p w:rsidR="009A0BDD" w:rsidRPr="003B6B08" w:rsidRDefault="009A0BDD" w:rsidP="000D2CE5">
      <w:pPr>
        <w:tabs>
          <w:tab w:val="right" w:pos="9705"/>
        </w:tabs>
        <w:jc w:val="right"/>
        <w:rPr>
          <w:b/>
          <w:bCs/>
          <w:i/>
          <w:sz w:val="4"/>
          <w:szCs w:val="4"/>
          <w:u w:val="single"/>
          <w:lang w:val="pt-BR"/>
        </w:rPr>
      </w:pPr>
    </w:p>
    <w:p w:rsidR="000D2CE5" w:rsidRPr="00B22046" w:rsidRDefault="000D2CE5" w:rsidP="003B6B08">
      <w:pPr>
        <w:tabs>
          <w:tab w:val="right" w:pos="9705"/>
        </w:tabs>
        <w:jc w:val="right"/>
        <w:rPr>
          <w:b/>
          <w:bCs/>
          <w:i/>
          <w:u w:val="single"/>
          <w:lang w:val="pt-BR"/>
        </w:rPr>
      </w:pPr>
      <w:r w:rsidRPr="00B22046">
        <w:rPr>
          <w:b/>
          <w:bCs/>
          <w:i/>
          <w:u w:val="single"/>
          <w:lang w:val="pt-BR"/>
        </w:rPr>
        <w:t>PROIECT</w:t>
      </w:r>
    </w:p>
    <w:p w:rsidR="000D2CE5" w:rsidRPr="00B22046" w:rsidRDefault="000D2CE5" w:rsidP="000D2CE5">
      <w:pPr>
        <w:tabs>
          <w:tab w:val="right" w:pos="9705"/>
        </w:tabs>
        <w:jc w:val="center"/>
        <w:rPr>
          <w:b/>
          <w:bCs/>
          <w:lang w:val="ro-RO"/>
        </w:rPr>
      </w:pPr>
      <w:r w:rsidRPr="00B22046">
        <w:rPr>
          <w:b/>
          <w:bCs/>
          <w:lang w:val="pt-BR"/>
        </w:rPr>
        <w:t xml:space="preserve">D E C I </w:t>
      </w:r>
      <w:r w:rsidRPr="00B22046">
        <w:rPr>
          <w:b/>
          <w:bCs/>
          <w:lang w:val="ro-RO"/>
        </w:rPr>
        <w:t>Z I E</w:t>
      </w:r>
    </w:p>
    <w:p w:rsidR="000D2CE5" w:rsidRPr="00B22046" w:rsidRDefault="000D2CE5" w:rsidP="000D2CE5">
      <w:pPr>
        <w:tabs>
          <w:tab w:val="right" w:pos="9705"/>
        </w:tabs>
        <w:jc w:val="center"/>
        <w:rPr>
          <w:b/>
          <w:bCs/>
          <w:lang w:val="ro-RO"/>
        </w:rPr>
      </w:pPr>
      <w:r w:rsidRPr="00B22046">
        <w:rPr>
          <w:b/>
          <w:bCs/>
          <w:lang w:val="ro-RO"/>
        </w:rPr>
        <w:t>mun. Cahul</w:t>
      </w:r>
    </w:p>
    <w:p w:rsidR="000D2CE5" w:rsidRPr="00B22046" w:rsidRDefault="000D2CE5" w:rsidP="000D2CE5">
      <w:pPr>
        <w:rPr>
          <w:b/>
          <w:lang w:val="ro-RO"/>
        </w:rPr>
      </w:pPr>
    </w:p>
    <w:p w:rsidR="00F035BE" w:rsidRPr="00B22046" w:rsidRDefault="000D2CE5" w:rsidP="00F035BE">
      <w:pPr>
        <w:pStyle w:val="Titlu2"/>
        <w:tabs>
          <w:tab w:val="clear" w:pos="284"/>
          <w:tab w:val="num" w:pos="142"/>
        </w:tabs>
        <w:spacing w:line="240" w:lineRule="auto"/>
        <w:rPr>
          <w:b/>
          <w:color w:val="auto"/>
          <w:sz w:val="24"/>
          <w:szCs w:val="24"/>
        </w:rPr>
      </w:pPr>
      <w:r w:rsidRPr="00B22046">
        <w:rPr>
          <w:b/>
          <w:color w:val="auto"/>
          <w:sz w:val="24"/>
          <w:szCs w:val="24"/>
        </w:rPr>
        <w:t xml:space="preserve">Nr. ________                                                      </w:t>
      </w:r>
      <w:r w:rsidR="001B5DE4" w:rsidRPr="00B22046">
        <w:rPr>
          <w:b/>
          <w:color w:val="auto"/>
          <w:sz w:val="24"/>
          <w:szCs w:val="24"/>
        </w:rPr>
        <w:t xml:space="preserve">         </w:t>
      </w:r>
      <w:r w:rsidR="00BF6422">
        <w:rPr>
          <w:b/>
          <w:color w:val="auto"/>
          <w:sz w:val="24"/>
          <w:szCs w:val="24"/>
        </w:rPr>
        <w:t xml:space="preserve">                   </w:t>
      </w:r>
      <w:r w:rsidR="001B5DE4" w:rsidRPr="00B22046">
        <w:rPr>
          <w:b/>
          <w:color w:val="auto"/>
          <w:sz w:val="24"/>
          <w:szCs w:val="24"/>
        </w:rPr>
        <w:t xml:space="preserve">             </w:t>
      </w:r>
      <w:r w:rsidR="007710D1" w:rsidRPr="00B22046">
        <w:rPr>
          <w:b/>
          <w:color w:val="auto"/>
          <w:sz w:val="24"/>
          <w:szCs w:val="24"/>
        </w:rPr>
        <w:t>din</w:t>
      </w:r>
      <w:r w:rsidR="001B5DE4" w:rsidRPr="00B22046">
        <w:rPr>
          <w:b/>
          <w:color w:val="auto"/>
          <w:sz w:val="24"/>
          <w:szCs w:val="24"/>
        </w:rPr>
        <w:t xml:space="preserve"> ________ 20</w:t>
      </w:r>
      <w:r w:rsidR="00A82840" w:rsidRPr="00B22046">
        <w:rPr>
          <w:b/>
          <w:color w:val="auto"/>
          <w:sz w:val="24"/>
          <w:szCs w:val="24"/>
        </w:rPr>
        <w:t>20</w:t>
      </w:r>
    </w:p>
    <w:p w:rsidR="008530D8" w:rsidRPr="00B22046" w:rsidRDefault="008530D8" w:rsidP="00F035BE">
      <w:pPr>
        <w:pStyle w:val="Titlu2"/>
        <w:tabs>
          <w:tab w:val="clear" w:pos="284"/>
          <w:tab w:val="num" w:pos="142"/>
        </w:tabs>
        <w:spacing w:after="0" w:line="240" w:lineRule="auto"/>
        <w:rPr>
          <w:b/>
          <w:color w:val="auto"/>
          <w:sz w:val="24"/>
          <w:szCs w:val="24"/>
        </w:rPr>
      </w:pPr>
      <w:r w:rsidRPr="00B22046">
        <w:rPr>
          <w:rFonts w:cs="Times New Roman"/>
          <w:b/>
          <w:color w:val="auto"/>
          <w:sz w:val="24"/>
          <w:szCs w:val="24"/>
          <w:lang w:val="ro-RO"/>
        </w:rPr>
        <w:t>Cu privire la aprobarea Regulamentului</w:t>
      </w:r>
    </w:p>
    <w:p w:rsidR="008530D8" w:rsidRPr="00B22046" w:rsidRDefault="008530D8" w:rsidP="008530D8">
      <w:pPr>
        <w:rPr>
          <w:b/>
          <w:lang w:val="ro-RO"/>
        </w:rPr>
      </w:pPr>
      <w:r w:rsidRPr="00B22046">
        <w:rPr>
          <w:b/>
          <w:lang w:val="ro-RO"/>
        </w:rPr>
        <w:t xml:space="preserve"> de </w:t>
      </w:r>
      <w:r w:rsidR="00F035BE" w:rsidRPr="00B22046">
        <w:rPr>
          <w:b/>
          <w:lang w:val="ro-RO"/>
        </w:rPr>
        <w:t>activitate</w:t>
      </w:r>
      <w:r w:rsidRPr="00B22046">
        <w:rPr>
          <w:b/>
          <w:lang w:val="ro-RO"/>
        </w:rPr>
        <w:t xml:space="preserve"> al Consiliului Consultativ</w:t>
      </w:r>
    </w:p>
    <w:p w:rsidR="00F035BE" w:rsidRPr="00B22046" w:rsidRDefault="008530D8" w:rsidP="008530D8">
      <w:pPr>
        <w:rPr>
          <w:b/>
          <w:lang w:val="ro-RO"/>
        </w:rPr>
      </w:pPr>
      <w:r w:rsidRPr="00B22046">
        <w:rPr>
          <w:b/>
          <w:lang w:val="ro-RO"/>
        </w:rPr>
        <w:t xml:space="preserve">al Direcției </w:t>
      </w:r>
      <w:r w:rsidR="00C070EC" w:rsidRPr="00B22046">
        <w:rPr>
          <w:b/>
          <w:lang w:val="ro-RO"/>
        </w:rPr>
        <w:t xml:space="preserve">generale </w:t>
      </w:r>
      <w:proofErr w:type="spellStart"/>
      <w:r w:rsidR="00C070EC" w:rsidRPr="00B22046">
        <w:rPr>
          <w:b/>
          <w:lang w:val="ro-RO"/>
        </w:rPr>
        <w:t>î</w:t>
      </w:r>
      <w:r w:rsidRPr="00B22046">
        <w:rPr>
          <w:b/>
          <w:lang w:val="ro-RO"/>
        </w:rPr>
        <w:t>nvățămînt</w:t>
      </w:r>
      <w:proofErr w:type="spellEnd"/>
      <w:r w:rsidRPr="00B22046">
        <w:rPr>
          <w:b/>
          <w:lang w:val="ro-RO"/>
        </w:rPr>
        <w:t xml:space="preserve"> Cahul </w:t>
      </w:r>
    </w:p>
    <w:p w:rsidR="008530D8" w:rsidRPr="00B22046" w:rsidRDefault="008530D8" w:rsidP="008530D8">
      <w:pPr>
        <w:rPr>
          <w:lang w:val="ro-RO"/>
        </w:rPr>
      </w:pPr>
      <w:r w:rsidRPr="00B22046">
        <w:rPr>
          <w:b/>
          <w:lang w:val="ro-RO"/>
        </w:rPr>
        <w:t>și a componenței</w:t>
      </w:r>
      <w:r w:rsidR="00C070EC" w:rsidRPr="00B22046">
        <w:rPr>
          <w:b/>
          <w:lang w:val="ro-RO"/>
        </w:rPr>
        <w:t xml:space="preserve"> </w:t>
      </w:r>
      <w:r w:rsidRPr="00B22046">
        <w:rPr>
          <w:b/>
          <w:lang w:val="ro-RO"/>
        </w:rPr>
        <w:t xml:space="preserve"> lui nominale</w:t>
      </w:r>
    </w:p>
    <w:p w:rsidR="008530D8" w:rsidRPr="00B22046" w:rsidRDefault="008530D8" w:rsidP="008530D8">
      <w:pPr>
        <w:rPr>
          <w:lang w:val="ro-RO"/>
        </w:rPr>
      </w:pPr>
    </w:p>
    <w:p w:rsidR="008530D8" w:rsidRPr="00B22046" w:rsidRDefault="008530D8" w:rsidP="008530D8">
      <w:pPr>
        <w:ind w:firstLine="708"/>
        <w:jc w:val="both"/>
        <w:rPr>
          <w:lang w:val="ro-RO"/>
        </w:rPr>
      </w:pPr>
      <w:r w:rsidRPr="00B22046">
        <w:rPr>
          <w:lang w:val="ro-RO"/>
        </w:rPr>
        <w:t>În temeiul art. 43</w:t>
      </w:r>
      <w:r w:rsidR="00981375" w:rsidRPr="00B22046">
        <w:rPr>
          <w:lang w:val="ro-RO"/>
        </w:rPr>
        <w:t xml:space="preserve"> din Legea nr.436/</w:t>
      </w:r>
      <w:r w:rsidRPr="00B22046">
        <w:rPr>
          <w:lang w:val="ro-RO"/>
        </w:rPr>
        <w:t>2006 privind administrația publică locală, art.141 din Codul Educației nr. 152</w:t>
      </w:r>
      <w:r w:rsidR="00981375" w:rsidRPr="00B22046">
        <w:rPr>
          <w:lang w:val="ro-RO"/>
        </w:rPr>
        <w:t>/</w:t>
      </w:r>
      <w:r w:rsidRPr="00B22046">
        <w:rPr>
          <w:lang w:val="ro-RO"/>
        </w:rPr>
        <w:t xml:space="preserve">2014, în baza </w:t>
      </w:r>
      <w:r w:rsidR="00981375" w:rsidRPr="00B22046">
        <w:rPr>
          <w:lang w:val="ro-RO"/>
        </w:rPr>
        <w:t xml:space="preserve">pct. 16 din </w:t>
      </w:r>
      <w:r w:rsidRPr="00B22046">
        <w:rPr>
          <w:lang w:val="ro-RO"/>
        </w:rPr>
        <w:t xml:space="preserve">Regulamentul-cadru de organizare și funcționare a organului local de specialitate în domeniul </w:t>
      </w:r>
      <w:proofErr w:type="spellStart"/>
      <w:r w:rsidRPr="00B22046">
        <w:rPr>
          <w:lang w:val="ro-RO"/>
        </w:rPr>
        <w:t>învățămîntului</w:t>
      </w:r>
      <w:proofErr w:type="spellEnd"/>
      <w:r w:rsidRPr="00B22046">
        <w:rPr>
          <w:lang w:val="ro-RO"/>
        </w:rPr>
        <w:t xml:space="preserve">, aprobat prin </w:t>
      </w:r>
      <w:proofErr w:type="spellStart"/>
      <w:r w:rsidRPr="00B22046">
        <w:rPr>
          <w:lang w:val="ro-RO"/>
        </w:rPr>
        <w:t>Hotărîrea</w:t>
      </w:r>
      <w:proofErr w:type="spellEnd"/>
      <w:r w:rsidRPr="00B22046">
        <w:rPr>
          <w:lang w:val="ro-RO"/>
        </w:rPr>
        <w:t xml:space="preserve"> Guvernului nr. 404</w:t>
      </w:r>
      <w:r w:rsidR="00981375" w:rsidRPr="00B22046">
        <w:rPr>
          <w:lang w:val="ro-RO"/>
        </w:rPr>
        <w:t>/</w:t>
      </w:r>
      <w:r w:rsidRPr="00B22046">
        <w:rPr>
          <w:lang w:val="ro-RO"/>
        </w:rPr>
        <w:t>2015, în scopul susținerii și consilierii activității de management în sistemul educațional, avizului Comisiei consultative de specialitate</w:t>
      </w:r>
      <w:r w:rsidR="00C070EC" w:rsidRPr="00B22046">
        <w:rPr>
          <w:lang w:val="ro-RO"/>
        </w:rPr>
        <w:t xml:space="preserve"> probleme sociale</w:t>
      </w:r>
      <w:r w:rsidRPr="00B22046">
        <w:rPr>
          <w:lang w:val="ro-RO"/>
        </w:rPr>
        <w:t>, Consiliul Raional Cahul</w:t>
      </w:r>
    </w:p>
    <w:p w:rsidR="008530D8" w:rsidRPr="00B22046" w:rsidRDefault="008530D8" w:rsidP="008530D8">
      <w:pPr>
        <w:jc w:val="center"/>
        <w:rPr>
          <w:b/>
          <w:lang w:val="ro-RO"/>
        </w:rPr>
      </w:pPr>
      <w:r w:rsidRPr="00B22046">
        <w:rPr>
          <w:b/>
          <w:lang w:val="ro-RO"/>
        </w:rPr>
        <w:t>DECIDE:</w:t>
      </w:r>
    </w:p>
    <w:p w:rsidR="008530D8" w:rsidRPr="00B22046" w:rsidRDefault="008530D8" w:rsidP="00981375">
      <w:pPr>
        <w:pStyle w:val="Listparagraf"/>
        <w:numPr>
          <w:ilvl w:val="0"/>
          <w:numId w:val="39"/>
        </w:numPr>
        <w:jc w:val="both"/>
        <w:rPr>
          <w:lang w:val="ro-RO"/>
        </w:rPr>
      </w:pPr>
      <w:r w:rsidRPr="00B22046">
        <w:rPr>
          <w:lang w:val="ro-RO"/>
        </w:rPr>
        <w:t>Se aprobă:</w:t>
      </w:r>
    </w:p>
    <w:p w:rsidR="008530D8" w:rsidRPr="00B22046" w:rsidRDefault="008530D8" w:rsidP="00981375">
      <w:pPr>
        <w:pStyle w:val="Listparagraf"/>
        <w:numPr>
          <w:ilvl w:val="0"/>
          <w:numId w:val="40"/>
        </w:numPr>
        <w:jc w:val="both"/>
        <w:rPr>
          <w:lang w:val="ro-RO"/>
        </w:rPr>
      </w:pPr>
      <w:r w:rsidRPr="00B22046">
        <w:rPr>
          <w:lang w:val="ro-RO"/>
        </w:rPr>
        <w:t xml:space="preserve"> Regulamentul de </w:t>
      </w:r>
      <w:r w:rsidR="00981375" w:rsidRPr="00B22046">
        <w:rPr>
          <w:lang w:val="ro-RO"/>
        </w:rPr>
        <w:t>activitate</w:t>
      </w:r>
      <w:r w:rsidRPr="00B22046">
        <w:rPr>
          <w:lang w:val="ro-RO"/>
        </w:rPr>
        <w:t xml:space="preserve"> al Consiliului </w:t>
      </w:r>
      <w:r w:rsidR="00981375" w:rsidRPr="00B22046">
        <w:rPr>
          <w:lang w:val="ro-RO"/>
        </w:rPr>
        <w:t>c</w:t>
      </w:r>
      <w:r w:rsidRPr="00B22046">
        <w:rPr>
          <w:lang w:val="ro-RO"/>
        </w:rPr>
        <w:t xml:space="preserve">onsultativ al Direcției </w:t>
      </w:r>
      <w:r w:rsidR="00981375" w:rsidRPr="00B22046">
        <w:rPr>
          <w:lang w:val="ro-RO"/>
        </w:rPr>
        <w:t xml:space="preserve">generale </w:t>
      </w:r>
      <w:proofErr w:type="spellStart"/>
      <w:r w:rsidR="00981375" w:rsidRPr="00B22046">
        <w:rPr>
          <w:lang w:val="ro-RO"/>
        </w:rPr>
        <w:t>î</w:t>
      </w:r>
      <w:r w:rsidRPr="00B22046">
        <w:rPr>
          <w:lang w:val="ro-RO"/>
        </w:rPr>
        <w:t>nvățămînt</w:t>
      </w:r>
      <w:proofErr w:type="spellEnd"/>
      <w:r w:rsidRPr="00B22046">
        <w:rPr>
          <w:lang w:val="ro-RO"/>
        </w:rPr>
        <w:t xml:space="preserve"> Cahul</w:t>
      </w:r>
      <w:r w:rsidR="00C070EC" w:rsidRPr="00B22046">
        <w:rPr>
          <w:lang w:val="ro-RO"/>
        </w:rPr>
        <w:t xml:space="preserve">, conform </w:t>
      </w:r>
      <w:r w:rsidRPr="00B22046">
        <w:rPr>
          <w:lang w:val="ro-RO"/>
        </w:rPr>
        <w:t>anex</w:t>
      </w:r>
      <w:r w:rsidR="00C070EC" w:rsidRPr="00B22046">
        <w:rPr>
          <w:lang w:val="ro-RO"/>
        </w:rPr>
        <w:t>ei nr.1</w:t>
      </w:r>
      <w:r w:rsidRPr="00B22046">
        <w:rPr>
          <w:lang w:val="ro-RO"/>
        </w:rPr>
        <w:t>;</w:t>
      </w:r>
    </w:p>
    <w:p w:rsidR="008530D8" w:rsidRPr="00B22046" w:rsidRDefault="008530D8" w:rsidP="00981375">
      <w:pPr>
        <w:pStyle w:val="Listparagraf"/>
        <w:numPr>
          <w:ilvl w:val="0"/>
          <w:numId w:val="40"/>
        </w:numPr>
        <w:jc w:val="both"/>
        <w:rPr>
          <w:lang w:val="ro-RO"/>
        </w:rPr>
      </w:pPr>
      <w:r w:rsidRPr="00B22046">
        <w:rPr>
          <w:lang w:val="ro-RO"/>
        </w:rPr>
        <w:t xml:space="preserve">Componența nominală a Consiliului </w:t>
      </w:r>
      <w:r w:rsidR="00981375" w:rsidRPr="00B22046">
        <w:rPr>
          <w:lang w:val="ro-RO"/>
        </w:rPr>
        <w:t>c</w:t>
      </w:r>
      <w:r w:rsidRPr="00B22046">
        <w:rPr>
          <w:lang w:val="ro-RO"/>
        </w:rPr>
        <w:t>onsultativ al Direcției</w:t>
      </w:r>
      <w:r w:rsidR="00981375" w:rsidRPr="00B22046">
        <w:rPr>
          <w:lang w:val="ro-RO"/>
        </w:rPr>
        <w:t xml:space="preserve"> generale</w:t>
      </w:r>
      <w:r w:rsidRPr="00B22046">
        <w:rPr>
          <w:lang w:val="ro-RO"/>
        </w:rPr>
        <w:t xml:space="preserve"> </w:t>
      </w:r>
      <w:proofErr w:type="spellStart"/>
      <w:r w:rsidR="00981375" w:rsidRPr="00B22046">
        <w:rPr>
          <w:lang w:val="ro-RO"/>
        </w:rPr>
        <w:t>î</w:t>
      </w:r>
      <w:r w:rsidRPr="00B22046">
        <w:rPr>
          <w:lang w:val="ro-RO"/>
        </w:rPr>
        <w:t>nvățămînt</w:t>
      </w:r>
      <w:proofErr w:type="spellEnd"/>
      <w:r w:rsidRPr="00B22046">
        <w:rPr>
          <w:lang w:val="ro-RO"/>
        </w:rPr>
        <w:t xml:space="preserve"> Cahul</w:t>
      </w:r>
      <w:r w:rsidR="00C070EC" w:rsidRPr="00B22046">
        <w:rPr>
          <w:lang w:val="ro-RO"/>
        </w:rPr>
        <w:t>,</w:t>
      </w:r>
      <w:r w:rsidRPr="00B22046">
        <w:rPr>
          <w:lang w:val="ro-RO"/>
        </w:rPr>
        <w:t xml:space="preserve"> </w:t>
      </w:r>
      <w:r w:rsidR="00C070EC" w:rsidRPr="00B22046">
        <w:rPr>
          <w:lang w:val="ro-RO"/>
        </w:rPr>
        <w:t>conform anexei nr.2</w:t>
      </w:r>
      <w:r w:rsidRPr="00B22046">
        <w:rPr>
          <w:lang w:val="ro-RO"/>
        </w:rPr>
        <w:t>.</w:t>
      </w:r>
    </w:p>
    <w:p w:rsidR="00981375" w:rsidRPr="00B22046" w:rsidRDefault="00981375" w:rsidP="00981375">
      <w:pPr>
        <w:pStyle w:val="Listparagraf"/>
        <w:numPr>
          <w:ilvl w:val="0"/>
          <w:numId w:val="39"/>
        </w:numPr>
        <w:spacing w:after="200"/>
        <w:jc w:val="both"/>
        <w:rPr>
          <w:lang w:val="ro-RO"/>
        </w:rPr>
      </w:pPr>
      <w:r w:rsidRPr="00B22046">
        <w:rPr>
          <w:lang w:val="ro-RO"/>
        </w:rPr>
        <w:t>Se stabilește că, în cazul în care membrii Consiliului consultativ se eliberează din funcțiile deținute, atribuțiile lor în cadrul acestuia vor fi exercitate de persoanele nou numite în funcțiile respective, fără adoptarea unei noi decizii.</w:t>
      </w:r>
    </w:p>
    <w:p w:rsidR="00981375" w:rsidRPr="00B22046" w:rsidRDefault="00981375" w:rsidP="00981375">
      <w:pPr>
        <w:pStyle w:val="Listparagraf"/>
        <w:numPr>
          <w:ilvl w:val="0"/>
          <w:numId w:val="39"/>
        </w:numPr>
        <w:spacing w:after="200"/>
        <w:jc w:val="both"/>
        <w:rPr>
          <w:lang w:val="en-US"/>
        </w:rPr>
      </w:pPr>
      <w:proofErr w:type="spellStart"/>
      <w:r w:rsidRPr="00B22046">
        <w:rPr>
          <w:lang w:val="en-US"/>
        </w:rPr>
        <w:t>Direcția</w:t>
      </w:r>
      <w:proofErr w:type="spellEnd"/>
      <w:r w:rsidRPr="00B22046">
        <w:rPr>
          <w:lang w:val="en-US"/>
        </w:rPr>
        <w:t xml:space="preserve"> </w:t>
      </w:r>
      <w:proofErr w:type="spellStart"/>
      <w:r w:rsidRPr="00B22046">
        <w:rPr>
          <w:lang w:val="en-US"/>
        </w:rPr>
        <w:t>generală</w:t>
      </w:r>
      <w:proofErr w:type="spellEnd"/>
      <w:r w:rsidRPr="00B22046">
        <w:rPr>
          <w:lang w:val="en-US"/>
        </w:rPr>
        <w:t xml:space="preserve"> </w:t>
      </w:r>
      <w:proofErr w:type="spellStart"/>
      <w:r w:rsidRPr="00B22046">
        <w:rPr>
          <w:lang w:val="en-US"/>
        </w:rPr>
        <w:t>învățământ</w:t>
      </w:r>
      <w:proofErr w:type="spellEnd"/>
      <w:r w:rsidRPr="00B22046">
        <w:rPr>
          <w:lang w:val="en-US"/>
        </w:rPr>
        <w:t xml:space="preserve"> </w:t>
      </w:r>
      <w:proofErr w:type="spellStart"/>
      <w:r w:rsidRPr="00B22046">
        <w:rPr>
          <w:lang w:val="en-US"/>
        </w:rPr>
        <w:t>Cahul</w:t>
      </w:r>
      <w:proofErr w:type="spellEnd"/>
      <w:r w:rsidRPr="00B22046">
        <w:rPr>
          <w:lang w:val="en-US"/>
        </w:rPr>
        <w:t xml:space="preserve"> </w:t>
      </w:r>
      <w:proofErr w:type="spellStart"/>
      <w:proofErr w:type="gramStart"/>
      <w:r w:rsidRPr="00B22046">
        <w:rPr>
          <w:lang w:val="en-US"/>
        </w:rPr>
        <w:t>va</w:t>
      </w:r>
      <w:proofErr w:type="spellEnd"/>
      <w:proofErr w:type="gramEnd"/>
      <w:r w:rsidRPr="00B22046">
        <w:rPr>
          <w:lang w:val="en-US"/>
        </w:rPr>
        <w:t xml:space="preserve"> </w:t>
      </w:r>
      <w:proofErr w:type="spellStart"/>
      <w:r w:rsidRPr="00B22046">
        <w:rPr>
          <w:lang w:val="en-US"/>
        </w:rPr>
        <w:t>asigura</w:t>
      </w:r>
      <w:proofErr w:type="spellEnd"/>
      <w:r w:rsidRPr="00B22046">
        <w:rPr>
          <w:lang w:val="en-US"/>
        </w:rPr>
        <w:t xml:space="preserve"> </w:t>
      </w:r>
      <w:proofErr w:type="spellStart"/>
      <w:r w:rsidRPr="00B22046">
        <w:rPr>
          <w:lang w:val="en-US"/>
        </w:rPr>
        <w:t>funcționalitatea</w:t>
      </w:r>
      <w:proofErr w:type="spellEnd"/>
      <w:r w:rsidRPr="00B22046">
        <w:rPr>
          <w:lang w:val="en-US"/>
        </w:rPr>
        <w:t xml:space="preserve"> </w:t>
      </w:r>
      <w:proofErr w:type="spellStart"/>
      <w:r w:rsidRPr="00B22046">
        <w:rPr>
          <w:lang w:val="en-US"/>
        </w:rPr>
        <w:t>Consiliului</w:t>
      </w:r>
      <w:proofErr w:type="spellEnd"/>
      <w:r w:rsidRPr="00B22046">
        <w:rPr>
          <w:lang w:val="en-US"/>
        </w:rPr>
        <w:t xml:space="preserve"> </w:t>
      </w:r>
      <w:proofErr w:type="spellStart"/>
      <w:r w:rsidRPr="00B22046">
        <w:rPr>
          <w:lang w:val="en-US"/>
        </w:rPr>
        <w:t>consultativ</w:t>
      </w:r>
      <w:proofErr w:type="spellEnd"/>
      <w:r w:rsidRPr="00B22046">
        <w:rPr>
          <w:lang w:val="en-US"/>
        </w:rPr>
        <w:t xml:space="preserve"> </w:t>
      </w:r>
      <w:proofErr w:type="spellStart"/>
      <w:r w:rsidRPr="00B22046">
        <w:rPr>
          <w:lang w:val="en-US"/>
        </w:rPr>
        <w:t>în</w:t>
      </w:r>
      <w:proofErr w:type="spellEnd"/>
      <w:r w:rsidRPr="00B22046">
        <w:rPr>
          <w:lang w:val="en-US"/>
        </w:rPr>
        <w:t xml:space="preserve"> </w:t>
      </w:r>
      <w:proofErr w:type="spellStart"/>
      <w:r w:rsidRPr="00B22046">
        <w:rPr>
          <w:lang w:val="en-US"/>
        </w:rPr>
        <w:t>conformitate</w:t>
      </w:r>
      <w:proofErr w:type="spellEnd"/>
      <w:r w:rsidRPr="00B22046">
        <w:rPr>
          <w:lang w:val="en-US"/>
        </w:rPr>
        <w:t xml:space="preserve"> cu </w:t>
      </w:r>
      <w:proofErr w:type="spellStart"/>
      <w:r w:rsidRPr="00B22046">
        <w:rPr>
          <w:lang w:val="en-US"/>
        </w:rPr>
        <w:t>prevederile</w:t>
      </w:r>
      <w:proofErr w:type="spellEnd"/>
      <w:r w:rsidRPr="00B22046">
        <w:rPr>
          <w:lang w:val="en-US"/>
        </w:rPr>
        <w:t xml:space="preserve"> </w:t>
      </w:r>
      <w:proofErr w:type="spellStart"/>
      <w:r w:rsidRPr="00B22046">
        <w:rPr>
          <w:lang w:val="en-US"/>
        </w:rPr>
        <w:t>cadrului</w:t>
      </w:r>
      <w:proofErr w:type="spellEnd"/>
      <w:r w:rsidRPr="00B22046">
        <w:rPr>
          <w:lang w:val="en-US"/>
        </w:rPr>
        <w:t xml:space="preserve"> legal.</w:t>
      </w:r>
    </w:p>
    <w:p w:rsidR="00981375" w:rsidRPr="00B22046" w:rsidRDefault="00981375" w:rsidP="00981375">
      <w:pPr>
        <w:pStyle w:val="Listparagraf"/>
        <w:numPr>
          <w:ilvl w:val="0"/>
          <w:numId w:val="39"/>
        </w:numPr>
        <w:spacing w:after="200"/>
        <w:jc w:val="both"/>
        <w:rPr>
          <w:lang w:val="en-US"/>
        </w:rPr>
      </w:pPr>
      <w:r w:rsidRPr="00B22046">
        <w:rPr>
          <w:lang w:val="en-US"/>
        </w:rPr>
        <w:t xml:space="preserve">Se </w:t>
      </w:r>
      <w:proofErr w:type="spellStart"/>
      <w:r w:rsidRPr="00B22046">
        <w:rPr>
          <w:lang w:val="en-US"/>
        </w:rPr>
        <w:t>abrogă</w:t>
      </w:r>
      <w:proofErr w:type="spellEnd"/>
      <w:r w:rsidRPr="00B22046">
        <w:rPr>
          <w:lang w:val="en-US"/>
        </w:rPr>
        <w:t xml:space="preserve"> </w:t>
      </w:r>
      <w:proofErr w:type="spellStart"/>
      <w:r w:rsidRPr="00B22046">
        <w:rPr>
          <w:lang w:val="en-US"/>
        </w:rPr>
        <w:t>Decizia</w:t>
      </w:r>
      <w:proofErr w:type="spellEnd"/>
      <w:r w:rsidRPr="00B22046">
        <w:rPr>
          <w:lang w:val="en-US"/>
        </w:rPr>
        <w:t xml:space="preserve"> </w:t>
      </w:r>
      <w:proofErr w:type="spellStart"/>
      <w:r w:rsidRPr="00B22046">
        <w:rPr>
          <w:lang w:val="en-US"/>
        </w:rPr>
        <w:t>Consiliului</w:t>
      </w:r>
      <w:proofErr w:type="spellEnd"/>
      <w:r w:rsidRPr="00B22046">
        <w:rPr>
          <w:lang w:val="en-US"/>
        </w:rPr>
        <w:t xml:space="preserve"> </w:t>
      </w:r>
      <w:proofErr w:type="spellStart"/>
      <w:r w:rsidRPr="00B22046">
        <w:rPr>
          <w:lang w:val="en-US"/>
        </w:rPr>
        <w:t>Raional</w:t>
      </w:r>
      <w:proofErr w:type="spellEnd"/>
      <w:r w:rsidRPr="00B22046">
        <w:rPr>
          <w:lang w:val="en-US"/>
        </w:rPr>
        <w:t xml:space="preserve"> </w:t>
      </w:r>
      <w:proofErr w:type="spellStart"/>
      <w:r w:rsidRPr="00B22046">
        <w:rPr>
          <w:lang w:val="en-US"/>
        </w:rPr>
        <w:t>Cahul</w:t>
      </w:r>
      <w:proofErr w:type="spellEnd"/>
      <w:r w:rsidRPr="00B22046">
        <w:rPr>
          <w:lang w:val="en-US"/>
        </w:rPr>
        <w:t xml:space="preserve"> nr. 01/13-IV din 22 </w:t>
      </w:r>
      <w:proofErr w:type="spellStart"/>
      <w:r w:rsidRPr="00B22046">
        <w:rPr>
          <w:lang w:val="en-US"/>
        </w:rPr>
        <w:t>martie</w:t>
      </w:r>
      <w:proofErr w:type="spellEnd"/>
      <w:r w:rsidRPr="00B22046">
        <w:rPr>
          <w:lang w:val="en-US"/>
        </w:rPr>
        <w:t xml:space="preserve"> 2016, cu </w:t>
      </w:r>
      <w:proofErr w:type="spellStart"/>
      <w:r w:rsidRPr="00B22046">
        <w:rPr>
          <w:lang w:val="en-US"/>
        </w:rPr>
        <w:t>modificările</w:t>
      </w:r>
      <w:proofErr w:type="spellEnd"/>
      <w:r w:rsidRPr="00B22046">
        <w:rPr>
          <w:lang w:val="en-US"/>
        </w:rPr>
        <w:t xml:space="preserve"> </w:t>
      </w:r>
      <w:proofErr w:type="spellStart"/>
      <w:r w:rsidRPr="00B22046">
        <w:rPr>
          <w:lang w:val="en-US"/>
        </w:rPr>
        <w:t>și</w:t>
      </w:r>
      <w:proofErr w:type="spellEnd"/>
      <w:r w:rsidRPr="00B22046">
        <w:rPr>
          <w:lang w:val="en-US"/>
        </w:rPr>
        <w:t xml:space="preserve"> </w:t>
      </w:r>
      <w:proofErr w:type="spellStart"/>
      <w:r w:rsidRPr="00B22046">
        <w:rPr>
          <w:lang w:val="en-US"/>
        </w:rPr>
        <w:t>completările</w:t>
      </w:r>
      <w:proofErr w:type="spellEnd"/>
      <w:r w:rsidRPr="00B22046">
        <w:rPr>
          <w:lang w:val="en-US"/>
        </w:rPr>
        <w:t xml:space="preserve"> </w:t>
      </w:r>
      <w:proofErr w:type="spellStart"/>
      <w:r w:rsidRPr="00B22046">
        <w:rPr>
          <w:lang w:val="en-US"/>
        </w:rPr>
        <w:t>ulterioare</w:t>
      </w:r>
      <w:proofErr w:type="spellEnd"/>
      <w:r w:rsidRPr="00B22046">
        <w:rPr>
          <w:lang w:val="en-US"/>
        </w:rPr>
        <w:t>.</w:t>
      </w:r>
    </w:p>
    <w:p w:rsidR="007710D1" w:rsidRPr="00B65F12" w:rsidRDefault="00981375" w:rsidP="00B65F12">
      <w:pPr>
        <w:pStyle w:val="Listparagraf"/>
        <w:numPr>
          <w:ilvl w:val="0"/>
          <w:numId w:val="39"/>
        </w:numPr>
        <w:spacing w:after="200"/>
        <w:jc w:val="both"/>
        <w:rPr>
          <w:lang w:val="en-US"/>
        </w:rPr>
      </w:pPr>
      <w:proofErr w:type="spellStart"/>
      <w:r w:rsidRPr="00B22046">
        <w:rPr>
          <w:lang w:val="en-US"/>
        </w:rPr>
        <w:t>Controlul</w:t>
      </w:r>
      <w:proofErr w:type="spellEnd"/>
      <w:r w:rsidRPr="00B22046">
        <w:rPr>
          <w:lang w:val="en-US"/>
        </w:rPr>
        <w:t xml:space="preserve"> </w:t>
      </w:r>
      <w:proofErr w:type="spellStart"/>
      <w:r w:rsidRPr="00B22046">
        <w:rPr>
          <w:lang w:val="en-US"/>
        </w:rPr>
        <w:t>executării</w:t>
      </w:r>
      <w:proofErr w:type="spellEnd"/>
      <w:r w:rsidRPr="00B22046">
        <w:rPr>
          <w:lang w:val="en-US"/>
        </w:rPr>
        <w:t xml:space="preserve"> </w:t>
      </w:r>
      <w:proofErr w:type="spellStart"/>
      <w:r w:rsidRPr="00B22046">
        <w:rPr>
          <w:lang w:val="en-US"/>
        </w:rPr>
        <w:t>prezentei</w:t>
      </w:r>
      <w:proofErr w:type="spellEnd"/>
      <w:r w:rsidRPr="00B22046">
        <w:rPr>
          <w:lang w:val="en-US"/>
        </w:rPr>
        <w:t xml:space="preserve"> </w:t>
      </w:r>
      <w:proofErr w:type="spellStart"/>
      <w:r w:rsidRPr="00B22046">
        <w:rPr>
          <w:lang w:val="en-US"/>
        </w:rPr>
        <w:t>decizii</w:t>
      </w:r>
      <w:proofErr w:type="spellEnd"/>
      <w:r w:rsidRPr="00B22046">
        <w:rPr>
          <w:lang w:val="en-US"/>
        </w:rPr>
        <w:t xml:space="preserve"> se </w:t>
      </w:r>
      <w:proofErr w:type="spellStart"/>
      <w:r w:rsidRPr="00B22046">
        <w:rPr>
          <w:lang w:val="en-US"/>
        </w:rPr>
        <w:t>pune</w:t>
      </w:r>
      <w:proofErr w:type="spellEnd"/>
      <w:r w:rsidRPr="00B22046">
        <w:rPr>
          <w:lang w:val="en-US"/>
        </w:rPr>
        <w:t xml:space="preserve"> </w:t>
      </w:r>
      <w:proofErr w:type="spellStart"/>
      <w:r w:rsidRPr="00B22046">
        <w:rPr>
          <w:lang w:val="en-US"/>
        </w:rPr>
        <w:t>în</w:t>
      </w:r>
      <w:proofErr w:type="spellEnd"/>
      <w:r w:rsidRPr="00B22046">
        <w:rPr>
          <w:lang w:val="en-US"/>
        </w:rPr>
        <w:t xml:space="preserve"> </w:t>
      </w:r>
      <w:proofErr w:type="spellStart"/>
      <w:r w:rsidRPr="00B22046">
        <w:rPr>
          <w:lang w:val="en-US"/>
        </w:rPr>
        <w:t>sarcina</w:t>
      </w:r>
      <w:proofErr w:type="spellEnd"/>
      <w:r w:rsidRPr="00B22046">
        <w:rPr>
          <w:lang w:val="en-US"/>
        </w:rPr>
        <w:t xml:space="preserve"> </w:t>
      </w:r>
      <w:proofErr w:type="spellStart"/>
      <w:r w:rsidRPr="00B22046">
        <w:rPr>
          <w:lang w:val="en-US"/>
        </w:rPr>
        <w:t>dnei</w:t>
      </w:r>
      <w:proofErr w:type="spellEnd"/>
      <w:r w:rsidRPr="00B22046">
        <w:rPr>
          <w:lang w:val="en-US"/>
        </w:rPr>
        <w:t xml:space="preserve"> </w:t>
      </w:r>
      <w:proofErr w:type="spellStart"/>
      <w:r w:rsidRPr="00B22046">
        <w:rPr>
          <w:lang w:val="en-US"/>
        </w:rPr>
        <w:t>Valentina</w:t>
      </w:r>
      <w:proofErr w:type="spellEnd"/>
      <w:r w:rsidRPr="00B22046">
        <w:rPr>
          <w:lang w:val="en-US"/>
        </w:rPr>
        <w:t xml:space="preserve"> </w:t>
      </w:r>
      <w:proofErr w:type="spellStart"/>
      <w:r w:rsidRPr="00B22046">
        <w:rPr>
          <w:lang w:val="en-US"/>
        </w:rPr>
        <w:t>Șevcenco</w:t>
      </w:r>
      <w:proofErr w:type="spellEnd"/>
      <w:r w:rsidRPr="00B22046">
        <w:rPr>
          <w:lang w:val="en-US"/>
        </w:rPr>
        <w:t xml:space="preserve">, </w:t>
      </w:r>
      <w:proofErr w:type="spellStart"/>
      <w:r w:rsidRPr="00B22046">
        <w:rPr>
          <w:lang w:val="en-US"/>
        </w:rPr>
        <w:t>vicepreședintele</w:t>
      </w:r>
      <w:proofErr w:type="spellEnd"/>
      <w:r w:rsidRPr="00B22046">
        <w:rPr>
          <w:lang w:val="en-US"/>
        </w:rPr>
        <w:t xml:space="preserve"> </w:t>
      </w:r>
      <w:proofErr w:type="spellStart"/>
      <w:r w:rsidRPr="00B22046">
        <w:rPr>
          <w:lang w:val="en-US"/>
        </w:rPr>
        <w:t>raionului</w:t>
      </w:r>
      <w:proofErr w:type="spellEnd"/>
      <w:r w:rsidRPr="00B22046">
        <w:rPr>
          <w:lang w:val="en-US"/>
        </w:rPr>
        <w:t xml:space="preserve"> </w:t>
      </w:r>
      <w:proofErr w:type="spellStart"/>
      <w:r w:rsidRPr="00B22046">
        <w:rPr>
          <w:lang w:val="en-US"/>
        </w:rPr>
        <w:t>Cahul</w:t>
      </w:r>
      <w:proofErr w:type="spellEnd"/>
      <w:r w:rsidRPr="00B22046">
        <w:rPr>
          <w:lang w:val="en-US"/>
        </w:rPr>
        <w:t xml:space="preserve">, </w:t>
      </w:r>
      <w:proofErr w:type="spellStart"/>
      <w:r w:rsidRPr="00B22046">
        <w:rPr>
          <w:lang w:val="en-US"/>
        </w:rPr>
        <w:t>ș</w:t>
      </w:r>
      <w:proofErr w:type="gramStart"/>
      <w:r w:rsidRPr="00B22046">
        <w:rPr>
          <w:lang w:val="en-US"/>
        </w:rPr>
        <w:t>i</w:t>
      </w:r>
      <w:proofErr w:type="spellEnd"/>
      <w:r w:rsidRPr="00B22046">
        <w:rPr>
          <w:lang w:val="en-US"/>
        </w:rPr>
        <w:t xml:space="preserve">  </w:t>
      </w:r>
      <w:proofErr w:type="spellStart"/>
      <w:r w:rsidRPr="00B22046">
        <w:rPr>
          <w:lang w:val="en-US"/>
        </w:rPr>
        <w:t>Comisiei</w:t>
      </w:r>
      <w:proofErr w:type="spellEnd"/>
      <w:proofErr w:type="gramEnd"/>
      <w:r w:rsidRPr="00B22046">
        <w:rPr>
          <w:lang w:val="en-US"/>
        </w:rPr>
        <w:t xml:space="preserve"> </w:t>
      </w:r>
      <w:r w:rsidR="00B22046" w:rsidRPr="00B22046">
        <w:rPr>
          <w:lang w:val="ro-RO"/>
        </w:rPr>
        <w:t>consultative de specialitate probleme sociale</w:t>
      </w:r>
      <w:r w:rsidR="00B22046" w:rsidRPr="00B22046">
        <w:rPr>
          <w:lang w:val="en-US"/>
        </w:rPr>
        <w:t xml:space="preserve"> (</w:t>
      </w:r>
      <w:proofErr w:type="spellStart"/>
      <w:r w:rsidRPr="00B22046">
        <w:rPr>
          <w:lang w:val="en-US"/>
        </w:rPr>
        <w:t>învățământ</w:t>
      </w:r>
      <w:proofErr w:type="spellEnd"/>
      <w:r w:rsidRPr="00B22046">
        <w:rPr>
          <w:lang w:val="en-US"/>
        </w:rPr>
        <w:t xml:space="preserve">, </w:t>
      </w:r>
      <w:proofErr w:type="spellStart"/>
      <w:r w:rsidRPr="00B22046">
        <w:rPr>
          <w:lang w:val="en-US"/>
        </w:rPr>
        <w:t>tineret</w:t>
      </w:r>
      <w:proofErr w:type="spellEnd"/>
      <w:r w:rsidRPr="00B22046">
        <w:rPr>
          <w:lang w:val="en-US"/>
        </w:rPr>
        <w:t xml:space="preserve">, sport, </w:t>
      </w:r>
      <w:proofErr w:type="spellStart"/>
      <w:r w:rsidRPr="00B22046">
        <w:rPr>
          <w:lang w:val="en-US"/>
        </w:rPr>
        <w:t>cultură</w:t>
      </w:r>
      <w:proofErr w:type="spellEnd"/>
      <w:r w:rsidRPr="00B22046">
        <w:rPr>
          <w:lang w:val="en-US"/>
        </w:rPr>
        <w:t xml:space="preserve">, </w:t>
      </w:r>
      <w:proofErr w:type="spellStart"/>
      <w:r w:rsidRPr="00B22046">
        <w:rPr>
          <w:lang w:val="en-US"/>
        </w:rPr>
        <w:t>sănătate</w:t>
      </w:r>
      <w:proofErr w:type="spellEnd"/>
      <w:r w:rsidRPr="00B22046">
        <w:rPr>
          <w:lang w:val="en-US"/>
        </w:rPr>
        <w:t xml:space="preserve">, </w:t>
      </w:r>
      <w:proofErr w:type="spellStart"/>
      <w:r w:rsidRPr="00B22046">
        <w:rPr>
          <w:lang w:val="en-US"/>
        </w:rPr>
        <w:t>asistență</w:t>
      </w:r>
      <w:proofErr w:type="spellEnd"/>
      <w:r w:rsidRPr="00B22046">
        <w:rPr>
          <w:lang w:val="en-US"/>
        </w:rPr>
        <w:t xml:space="preserve"> </w:t>
      </w:r>
      <w:proofErr w:type="spellStart"/>
      <w:r w:rsidRPr="00B22046">
        <w:rPr>
          <w:lang w:val="en-US"/>
        </w:rPr>
        <w:t>socială</w:t>
      </w:r>
      <w:proofErr w:type="spellEnd"/>
      <w:r w:rsidRPr="00B22046">
        <w:rPr>
          <w:lang w:val="en-US"/>
        </w:rPr>
        <w:t xml:space="preserve">, </w:t>
      </w:r>
      <w:proofErr w:type="spellStart"/>
      <w:r w:rsidRPr="00B22046">
        <w:rPr>
          <w:lang w:val="en-US"/>
        </w:rPr>
        <w:t>protecția</w:t>
      </w:r>
      <w:proofErr w:type="spellEnd"/>
      <w:r w:rsidRPr="00B22046">
        <w:rPr>
          <w:lang w:val="en-US"/>
        </w:rPr>
        <w:t xml:space="preserve">  </w:t>
      </w:r>
      <w:proofErr w:type="spellStart"/>
      <w:r w:rsidRPr="00B22046">
        <w:rPr>
          <w:lang w:val="en-US"/>
        </w:rPr>
        <w:t>drepturilor</w:t>
      </w:r>
      <w:proofErr w:type="spellEnd"/>
      <w:r w:rsidRPr="00B22046">
        <w:rPr>
          <w:lang w:val="en-US"/>
        </w:rPr>
        <w:t xml:space="preserve"> </w:t>
      </w:r>
      <w:proofErr w:type="spellStart"/>
      <w:r w:rsidRPr="00B22046">
        <w:rPr>
          <w:lang w:val="en-US"/>
        </w:rPr>
        <w:t>copilului</w:t>
      </w:r>
      <w:proofErr w:type="spellEnd"/>
      <w:r w:rsidRPr="00B22046">
        <w:rPr>
          <w:lang w:val="en-US"/>
        </w:rPr>
        <w:t xml:space="preserve">, </w:t>
      </w:r>
      <w:proofErr w:type="spellStart"/>
      <w:r w:rsidRPr="00B22046">
        <w:rPr>
          <w:lang w:val="en-US"/>
        </w:rPr>
        <w:t>utilizarea</w:t>
      </w:r>
      <w:proofErr w:type="spellEnd"/>
      <w:r w:rsidRPr="00B22046">
        <w:rPr>
          <w:lang w:val="en-US"/>
        </w:rPr>
        <w:t xml:space="preserve"> </w:t>
      </w:r>
      <w:proofErr w:type="spellStart"/>
      <w:r w:rsidRPr="00B22046">
        <w:rPr>
          <w:lang w:val="en-US"/>
        </w:rPr>
        <w:t>forței</w:t>
      </w:r>
      <w:proofErr w:type="spellEnd"/>
      <w:r w:rsidRPr="00B22046">
        <w:rPr>
          <w:lang w:val="en-US"/>
        </w:rPr>
        <w:t xml:space="preserve"> de </w:t>
      </w:r>
      <w:proofErr w:type="spellStart"/>
      <w:r w:rsidRPr="00B22046">
        <w:rPr>
          <w:lang w:val="en-US"/>
        </w:rPr>
        <w:t>muncă</w:t>
      </w:r>
      <w:proofErr w:type="spellEnd"/>
      <w:r w:rsidRPr="00B22046">
        <w:rPr>
          <w:lang w:val="en-US"/>
        </w:rPr>
        <w:t xml:space="preserve">).  </w:t>
      </w:r>
    </w:p>
    <w:p w:rsidR="007710D1" w:rsidRPr="00B22046" w:rsidRDefault="007710D1" w:rsidP="007710D1">
      <w:pPr>
        <w:pStyle w:val="Indentcorptext"/>
        <w:spacing w:after="0"/>
        <w:rPr>
          <w:b/>
          <w:bCs/>
          <w:lang w:val="en-US"/>
        </w:rPr>
      </w:pPr>
      <w:r w:rsidRPr="00B22046">
        <w:rPr>
          <w:b/>
          <w:bCs/>
          <w:lang w:val="en-US"/>
        </w:rPr>
        <w:t xml:space="preserve">  </w:t>
      </w:r>
      <w:proofErr w:type="spellStart"/>
      <w:r w:rsidRPr="00B22046">
        <w:rPr>
          <w:b/>
          <w:bCs/>
          <w:lang w:val="en-US"/>
        </w:rPr>
        <w:t>Preşedintele</w:t>
      </w:r>
      <w:proofErr w:type="spellEnd"/>
      <w:r w:rsidRPr="00B22046">
        <w:rPr>
          <w:b/>
          <w:bCs/>
          <w:lang w:val="en-US"/>
        </w:rPr>
        <w:t xml:space="preserve"> </w:t>
      </w:r>
      <w:proofErr w:type="spellStart"/>
      <w:r w:rsidRPr="00B22046">
        <w:rPr>
          <w:b/>
          <w:bCs/>
          <w:lang w:val="en-US"/>
        </w:rPr>
        <w:t>şedinţei</w:t>
      </w:r>
      <w:proofErr w:type="spellEnd"/>
      <w:r w:rsidRPr="00B22046">
        <w:rPr>
          <w:b/>
          <w:bCs/>
          <w:lang w:val="en-US"/>
        </w:rPr>
        <w:t xml:space="preserve"> </w:t>
      </w:r>
    </w:p>
    <w:p w:rsidR="007710D1" w:rsidRPr="00B22046" w:rsidRDefault="007710D1" w:rsidP="007710D1">
      <w:pPr>
        <w:pStyle w:val="Indentcorptext"/>
        <w:spacing w:after="0"/>
        <w:rPr>
          <w:b/>
          <w:bCs/>
          <w:lang w:val="en-US"/>
        </w:rPr>
      </w:pPr>
      <w:proofErr w:type="spellStart"/>
      <w:r w:rsidRPr="00B22046">
        <w:rPr>
          <w:b/>
          <w:bCs/>
          <w:lang w:val="en-US"/>
        </w:rPr>
        <w:t>Consiliului</w:t>
      </w:r>
      <w:proofErr w:type="spellEnd"/>
      <w:r w:rsidRPr="00B22046">
        <w:rPr>
          <w:b/>
          <w:bCs/>
          <w:lang w:val="en-US"/>
        </w:rPr>
        <w:t xml:space="preserve"> </w:t>
      </w:r>
      <w:proofErr w:type="spellStart"/>
      <w:r w:rsidRPr="00B22046">
        <w:rPr>
          <w:b/>
          <w:bCs/>
          <w:lang w:val="en-US"/>
        </w:rPr>
        <w:t>Raional</w:t>
      </w:r>
      <w:proofErr w:type="spellEnd"/>
      <w:r w:rsidRPr="00B22046">
        <w:rPr>
          <w:b/>
          <w:bCs/>
          <w:lang w:val="en-US"/>
        </w:rPr>
        <w:t xml:space="preserve"> </w:t>
      </w:r>
      <w:proofErr w:type="spellStart"/>
      <w:r w:rsidRPr="00B22046">
        <w:rPr>
          <w:b/>
          <w:bCs/>
          <w:lang w:val="en-US"/>
        </w:rPr>
        <w:t>Cahul</w:t>
      </w:r>
      <w:proofErr w:type="spellEnd"/>
      <w:r w:rsidRPr="00B22046">
        <w:rPr>
          <w:b/>
          <w:bCs/>
          <w:lang w:val="en-US"/>
        </w:rPr>
        <w:t xml:space="preserve">                                          </w:t>
      </w:r>
    </w:p>
    <w:p w:rsidR="007710D1" w:rsidRPr="00B22046" w:rsidRDefault="007710D1" w:rsidP="007710D1">
      <w:pPr>
        <w:pStyle w:val="Indentcorptext"/>
        <w:spacing w:after="0"/>
        <w:rPr>
          <w:b/>
          <w:bCs/>
          <w:lang w:val="en-US"/>
        </w:rPr>
      </w:pPr>
      <w:r w:rsidRPr="00B22046">
        <w:rPr>
          <w:b/>
          <w:bCs/>
          <w:lang w:val="en-US"/>
        </w:rPr>
        <w:t xml:space="preserve">                                                            </w:t>
      </w:r>
    </w:p>
    <w:p w:rsidR="007710D1" w:rsidRPr="00B22046" w:rsidRDefault="007710D1" w:rsidP="007710D1">
      <w:pPr>
        <w:pStyle w:val="Indentcorptext"/>
        <w:spacing w:after="0"/>
        <w:rPr>
          <w:b/>
          <w:bCs/>
          <w:i/>
          <w:lang w:val="en-US"/>
        </w:rPr>
      </w:pPr>
      <w:r w:rsidRPr="00B22046">
        <w:rPr>
          <w:b/>
          <w:bCs/>
          <w:i/>
          <w:lang w:val="en-US"/>
        </w:rPr>
        <w:t xml:space="preserve">      </w:t>
      </w:r>
      <w:proofErr w:type="spellStart"/>
      <w:r w:rsidRPr="00B22046">
        <w:rPr>
          <w:b/>
          <w:bCs/>
          <w:i/>
          <w:u w:val="single"/>
          <w:lang w:val="en-US"/>
        </w:rPr>
        <w:t>Contrasemnează</w:t>
      </w:r>
      <w:proofErr w:type="spellEnd"/>
      <w:r w:rsidRPr="00B22046">
        <w:rPr>
          <w:b/>
          <w:bCs/>
          <w:i/>
          <w:lang w:val="en-US"/>
        </w:rPr>
        <w:t>:</w:t>
      </w:r>
    </w:p>
    <w:p w:rsidR="007710D1" w:rsidRPr="00B22046" w:rsidRDefault="007710D1" w:rsidP="007710D1">
      <w:pPr>
        <w:pStyle w:val="Indentcorptext"/>
        <w:spacing w:after="0"/>
        <w:rPr>
          <w:b/>
          <w:bCs/>
          <w:lang w:val="en-US"/>
        </w:rPr>
      </w:pPr>
      <w:r w:rsidRPr="00B22046">
        <w:rPr>
          <w:b/>
          <w:bCs/>
          <w:lang w:val="en-US"/>
        </w:rPr>
        <w:t xml:space="preserve">          </w:t>
      </w:r>
      <w:proofErr w:type="spellStart"/>
      <w:r w:rsidRPr="00B22046">
        <w:rPr>
          <w:b/>
          <w:bCs/>
          <w:lang w:val="en-US"/>
        </w:rPr>
        <w:t>Secretarul</w:t>
      </w:r>
      <w:proofErr w:type="spellEnd"/>
      <w:r w:rsidRPr="00B22046">
        <w:rPr>
          <w:b/>
          <w:bCs/>
          <w:lang w:val="en-US"/>
        </w:rPr>
        <w:t xml:space="preserve"> </w:t>
      </w:r>
    </w:p>
    <w:p w:rsidR="007710D1" w:rsidRPr="00B22046" w:rsidRDefault="007710D1" w:rsidP="007710D1">
      <w:pPr>
        <w:pStyle w:val="Indentcorptext"/>
        <w:spacing w:after="0"/>
        <w:rPr>
          <w:b/>
          <w:bCs/>
          <w:lang w:val="en-US"/>
        </w:rPr>
      </w:pPr>
      <w:proofErr w:type="spellStart"/>
      <w:r w:rsidRPr="00B22046">
        <w:rPr>
          <w:b/>
          <w:bCs/>
          <w:lang w:val="en-US"/>
        </w:rPr>
        <w:t>Consiliului</w:t>
      </w:r>
      <w:proofErr w:type="spellEnd"/>
      <w:r w:rsidRPr="00B22046">
        <w:rPr>
          <w:b/>
          <w:bCs/>
          <w:lang w:val="en-US"/>
        </w:rPr>
        <w:t xml:space="preserve"> </w:t>
      </w:r>
      <w:proofErr w:type="spellStart"/>
      <w:r w:rsidRPr="00B22046">
        <w:rPr>
          <w:b/>
          <w:bCs/>
          <w:lang w:val="en-US"/>
        </w:rPr>
        <w:t>Raional</w:t>
      </w:r>
      <w:proofErr w:type="spellEnd"/>
      <w:r w:rsidRPr="00B22046">
        <w:rPr>
          <w:b/>
          <w:bCs/>
          <w:lang w:val="en-US"/>
        </w:rPr>
        <w:t xml:space="preserve"> </w:t>
      </w:r>
      <w:proofErr w:type="spellStart"/>
      <w:r w:rsidRPr="00B22046">
        <w:rPr>
          <w:b/>
          <w:bCs/>
          <w:lang w:val="en-US"/>
        </w:rPr>
        <w:t>Cahul</w:t>
      </w:r>
      <w:proofErr w:type="spellEnd"/>
      <w:r w:rsidRPr="00B22046">
        <w:rPr>
          <w:b/>
          <w:bCs/>
          <w:lang w:val="en-US"/>
        </w:rPr>
        <w:t xml:space="preserve">                                        Cornelia PREPELIȚĂ</w:t>
      </w:r>
    </w:p>
    <w:p w:rsidR="007710D1" w:rsidRPr="00BB7304" w:rsidRDefault="007710D1" w:rsidP="007710D1">
      <w:pPr>
        <w:pStyle w:val="Indentcorptext"/>
        <w:spacing w:after="0"/>
        <w:rPr>
          <w:b/>
          <w:bCs/>
          <w:sz w:val="28"/>
          <w:szCs w:val="28"/>
          <w:lang w:val="en-US"/>
        </w:rPr>
      </w:pPr>
    </w:p>
    <w:p w:rsidR="007710D1" w:rsidRDefault="007710D1" w:rsidP="00B22046">
      <w:pPr>
        <w:spacing w:line="276" w:lineRule="auto"/>
        <w:rPr>
          <w:rFonts w:eastAsia="Calibri"/>
          <w:b/>
          <w:i/>
          <w:sz w:val="22"/>
          <w:szCs w:val="22"/>
          <w:lang w:val="ro-RO" w:eastAsia="en-US"/>
        </w:rPr>
      </w:pPr>
      <w:r w:rsidRPr="00382AB3">
        <w:rPr>
          <w:rFonts w:eastAsia="Calibri"/>
          <w:b/>
          <w:i/>
          <w:sz w:val="22"/>
          <w:szCs w:val="22"/>
          <w:lang w:val="ro-RO" w:eastAsia="en-US"/>
        </w:rPr>
        <w:t>Elaborat</w:t>
      </w:r>
      <w:r w:rsidR="008530D8">
        <w:rPr>
          <w:rFonts w:eastAsia="Calibri"/>
          <w:b/>
          <w:i/>
          <w:sz w:val="22"/>
          <w:szCs w:val="22"/>
          <w:lang w:val="ro-RO" w:eastAsia="en-US"/>
        </w:rPr>
        <w:t xml:space="preserve">:V. Baban, </w:t>
      </w:r>
      <w:r w:rsidR="008530D8" w:rsidRPr="008530D8">
        <w:rPr>
          <w:rFonts w:eastAsia="Calibri"/>
          <w:sz w:val="22"/>
          <w:szCs w:val="22"/>
          <w:lang w:val="ro-RO" w:eastAsia="en-US"/>
        </w:rPr>
        <w:t xml:space="preserve">șeful Direcției generale </w:t>
      </w:r>
      <w:proofErr w:type="spellStart"/>
      <w:r w:rsidR="008530D8" w:rsidRPr="008530D8">
        <w:rPr>
          <w:rFonts w:eastAsia="Calibri"/>
          <w:sz w:val="22"/>
          <w:szCs w:val="22"/>
          <w:lang w:val="ro-RO" w:eastAsia="en-US"/>
        </w:rPr>
        <w:t>învățămînt</w:t>
      </w:r>
      <w:proofErr w:type="spellEnd"/>
      <w:r>
        <w:rPr>
          <w:rFonts w:eastAsia="Calibri"/>
          <w:b/>
          <w:i/>
          <w:sz w:val="22"/>
          <w:szCs w:val="22"/>
          <w:lang w:val="ro-RO" w:eastAsia="en-US"/>
        </w:rPr>
        <w:t xml:space="preserve"> </w:t>
      </w:r>
    </w:p>
    <w:p w:rsidR="007710D1" w:rsidRPr="001F509C" w:rsidRDefault="007710D1" w:rsidP="00B22046">
      <w:pPr>
        <w:spacing w:line="276" w:lineRule="auto"/>
        <w:rPr>
          <w:rFonts w:eastAsia="Calibri"/>
          <w:b/>
          <w:i/>
          <w:sz w:val="22"/>
          <w:szCs w:val="22"/>
          <w:lang w:val="ro-RO" w:eastAsia="en-US"/>
        </w:rPr>
      </w:pPr>
      <w:r w:rsidRPr="00382AB3">
        <w:rPr>
          <w:rFonts w:eastAsia="Calibri"/>
          <w:b/>
          <w:i/>
          <w:sz w:val="22"/>
          <w:szCs w:val="22"/>
          <w:lang w:val="ro-RO" w:eastAsia="en-US"/>
        </w:rPr>
        <w:t xml:space="preserve"> Coordonat: </w:t>
      </w:r>
      <w:r w:rsidR="008530D8" w:rsidRPr="00382AB3">
        <w:rPr>
          <w:rFonts w:eastAsia="Calibri"/>
          <w:b/>
          <w:i/>
          <w:sz w:val="22"/>
          <w:szCs w:val="22"/>
          <w:lang w:val="ro-RO" w:eastAsia="en-US"/>
        </w:rPr>
        <w:t xml:space="preserve">V. </w:t>
      </w:r>
      <w:proofErr w:type="spellStart"/>
      <w:r w:rsidR="008530D8">
        <w:rPr>
          <w:rFonts w:eastAsia="Calibri"/>
          <w:b/>
          <w:i/>
          <w:sz w:val="22"/>
          <w:szCs w:val="22"/>
          <w:lang w:val="ro-RO" w:eastAsia="en-US"/>
        </w:rPr>
        <w:t>Șevcenco</w:t>
      </w:r>
      <w:proofErr w:type="spellEnd"/>
      <w:r w:rsidR="008530D8" w:rsidRPr="00382AB3">
        <w:rPr>
          <w:rFonts w:eastAsia="Calibri"/>
          <w:b/>
          <w:i/>
          <w:sz w:val="22"/>
          <w:szCs w:val="22"/>
          <w:lang w:val="ro-RO" w:eastAsia="en-US"/>
        </w:rPr>
        <w:t xml:space="preserve">, </w:t>
      </w:r>
      <w:r w:rsidR="008530D8" w:rsidRPr="00382AB3">
        <w:rPr>
          <w:rFonts w:eastAsia="Calibri"/>
          <w:sz w:val="22"/>
          <w:szCs w:val="22"/>
          <w:lang w:val="ro-RO" w:eastAsia="en-US"/>
        </w:rPr>
        <w:t>vicepreşedintele raionului</w:t>
      </w:r>
      <w:r w:rsidR="008530D8" w:rsidRPr="00382AB3">
        <w:rPr>
          <w:rFonts w:eastAsia="Calibri"/>
          <w:b/>
          <w:i/>
          <w:sz w:val="22"/>
          <w:szCs w:val="22"/>
          <w:lang w:val="ro-RO" w:eastAsia="en-US"/>
        </w:rPr>
        <w:t>______________</w:t>
      </w:r>
    </w:p>
    <w:p w:rsidR="008530D8" w:rsidRDefault="007710D1" w:rsidP="00B22046">
      <w:pPr>
        <w:spacing w:line="276" w:lineRule="auto"/>
        <w:rPr>
          <w:rFonts w:eastAsia="Calibri"/>
          <w:b/>
          <w:i/>
          <w:sz w:val="22"/>
          <w:szCs w:val="22"/>
          <w:lang w:val="ro-RO" w:eastAsia="en-US"/>
        </w:rPr>
      </w:pPr>
      <w:r w:rsidRPr="00382AB3">
        <w:rPr>
          <w:rFonts w:eastAsia="Calibri"/>
          <w:b/>
          <w:i/>
          <w:sz w:val="22"/>
          <w:szCs w:val="22"/>
          <w:lang w:val="ro-RO" w:eastAsia="en-US"/>
        </w:rPr>
        <w:t xml:space="preserve">Avizat pentru legalitate: </w:t>
      </w:r>
      <w:r w:rsidRPr="00B60546">
        <w:rPr>
          <w:rFonts w:eastAsia="Calibri"/>
          <w:b/>
          <w:i/>
          <w:sz w:val="22"/>
          <w:szCs w:val="22"/>
          <w:lang w:val="ro-RO" w:eastAsia="en-US"/>
        </w:rPr>
        <w:t>L. Răileanu</w:t>
      </w:r>
      <w:r w:rsidRPr="00382AB3">
        <w:rPr>
          <w:rFonts w:eastAsia="Calibri"/>
          <w:sz w:val="22"/>
          <w:szCs w:val="22"/>
          <w:lang w:val="ro-RO" w:eastAsia="en-US"/>
        </w:rPr>
        <w:t>, specialist principal (jurist)</w:t>
      </w:r>
      <w:r w:rsidRPr="00382AB3">
        <w:rPr>
          <w:rFonts w:eastAsia="Calibri"/>
          <w:b/>
          <w:i/>
          <w:sz w:val="22"/>
          <w:szCs w:val="22"/>
          <w:lang w:val="ro-RO" w:eastAsia="en-US"/>
        </w:rPr>
        <w:t xml:space="preserve"> ____________</w:t>
      </w:r>
      <w:r w:rsidR="008530D8" w:rsidRPr="008530D8">
        <w:rPr>
          <w:rFonts w:eastAsia="Calibri"/>
          <w:b/>
          <w:i/>
          <w:sz w:val="22"/>
          <w:szCs w:val="22"/>
          <w:lang w:val="ro-RO" w:eastAsia="en-US"/>
        </w:rPr>
        <w:t xml:space="preserve"> </w:t>
      </w:r>
    </w:p>
    <w:p w:rsidR="007710D1" w:rsidRDefault="008530D8" w:rsidP="00B22046">
      <w:pPr>
        <w:spacing w:after="200" w:line="276" w:lineRule="auto"/>
        <w:rPr>
          <w:rFonts w:eastAsia="Calibri"/>
          <w:b/>
          <w:i/>
          <w:sz w:val="22"/>
          <w:szCs w:val="22"/>
          <w:lang w:val="ro-RO" w:eastAsia="en-US"/>
        </w:rPr>
      </w:pPr>
      <w:r>
        <w:rPr>
          <w:rFonts w:eastAsia="Calibri"/>
          <w:b/>
          <w:i/>
          <w:sz w:val="22"/>
          <w:szCs w:val="22"/>
          <w:lang w:val="ro-RO" w:eastAsia="en-US"/>
        </w:rPr>
        <w:t>Avizat</w:t>
      </w:r>
      <w:r w:rsidRPr="00382AB3">
        <w:rPr>
          <w:rFonts w:eastAsia="Calibri"/>
          <w:b/>
          <w:i/>
          <w:sz w:val="22"/>
          <w:szCs w:val="22"/>
          <w:lang w:val="ro-RO" w:eastAsia="en-US"/>
        </w:rPr>
        <w:t xml:space="preserve">:  </w:t>
      </w:r>
      <w:r>
        <w:rPr>
          <w:rFonts w:eastAsia="Calibri"/>
          <w:b/>
          <w:i/>
          <w:sz w:val="22"/>
          <w:szCs w:val="22"/>
          <w:lang w:val="ro-RO" w:eastAsia="en-US"/>
        </w:rPr>
        <w:t xml:space="preserve">C. Prepeliţă, </w:t>
      </w:r>
      <w:r w:rsidRPr="00382AB3">
        <w:rPr>
          <w:rFonts w:eastAsia="Calibri"/>
          <w:b/>
          <w:i/>
          <w:sz w:val="22"/>
          <w:szCs w:val="22"/>
          <w:lang w:val="ro-RO" w:eastAsia="en-US"/>
        </w:rPr>
        <w:t xml:space="preserve"> </w:t>
      </w:r>
      <w:r w:rsidRPr="00382AB3">
        <w:rPr>
          <w:rFonts w:eastAsia="Calibri"/>
          <w:sz w:val="22"/>
          <w:szCs w:val="22"/>
          <w:lang w:val="ro-RO" w:eastAsia="en-US"/>
        </w:rPr>
        <w:t>secretarul Consiliului Raional</w:t>
      </w:r>
      <w:r w:rsidRPr="00382AB3">
        <w:rPr>
          <w:rFonts w:eastAsia="Calibri"/>
          <w:b/>
          <w:i/>
          <w:sz w:val="22"/>
          <w:szCs w:val="22"/>
          <w:lang w:val="ro-RO" w:eastAsia="en-US"/>
        </w:rPr>
        <w:t>_____________</w:t>
      </w:r>
    </w:p>
    <w:p w:rsidR="00B65F12" w:rsidRDefault="00B65F12" w:rsidP="00B65F12">
      <w:pPr>
        <w:jc w:val="right"/>
        <w:rPr>
          <w:sz w:val="22"/>
          <w:szCs w:val="22"/>
          <w:lang w:val="ro-RO"/>
        </w:rPr>
      </w:pPr>
    </w:p>
    <w:p w:rsidR="0058780C" w:rsidRPr="00F33A71" w:rsidRDefault="0058780C" w:rsidP="0058780C">
      <w:pPr>
        <w:jc w:val="right"/>
        <w:rPr>
          <w:sz w:val="22"/>
          <w:szCs w:val="22"/>
          <w:lang w:val="ro-RO"/>
        </w:rPr>
      </w:pPr>
      <w:r w:rsidRPr="1A6D181D">
        <w:rPr>
          <w:sz w:val="22"/>
          <w:szCs w:val="22"/>
          <w:lang w:val="ro-RO"/>
        </w:rPr>
        <w:lastRenderedPageBreak/>
        <w:t>Anexa nr. 1</w:t>
      </w:r>
    </w:p>
    <w:p w:rsidR="0058780C" w:rsidRDefault="0058780C" w:rsidP="0058780C">
      <w:pPr>
        <w:jc w:val="right"/>
        <w:rPr>
          <w:sz w:val="22"/>
          <w:szCs w:val="22"/>
          <w:lang w:val="ro-RO"/>
        </w:rPr>
      </w:pPr>
      <w:r w:rsidRPr="2B194018">
        <w:rPr>
          <w:sz w:val="22"/>
          <w:szCs w:val="22"/>
          <w:lang w:val="ro-RO"/>
        </w:rPr>
        <w:t>la Decizia Consiliului Raional Cahul</w:t>
      </w:r>
    </w:p>
    <w:p w:rsidR="0058780C" w:rsidRPr="00F33A71" w:rsidRDefault="0058780C" w:rsidP="0058780C">
      <w:pPr>
        <w:jc w:val="right"/>
        <w:rPr>
          <w:sz w:val="22"/>
          <w:szCs w:val="22"/>
          <w:lang w:val="ro-RO"/>
        </w:rPr>
      </w:pPr>
      <w:r>
        <w:rPr>
          <w:sz w:val="22"/>
          <w:szCs w:val="22"/>
          <w:lang w:val="ro-RO"/>
        </w:rPr>
        <w:t xml:space="preserve"> </w:t>
      </w:r>
      <w:r w:rsidRPr="2B194018">
        <w:rPr>
          <w:sz w:val="22"/>
          <w:szCs w:val="22"/>
          <w:lang w:val="ro-RO"/>
        </w:rPr>
        <w:t>nr. _______ din _____________2020</w:t>
      </w:r>
    </w:p>
    <w:p w:rsidR="0058780C" w:rsidRDefault="0058780C" w:rsidP="0058780C">
      <w:pPr>
        <w:jc w:val="right"/>
        <w:rPr>
          <w:lang w:val="ro-RO"/>
        </w:rPr>
      </w:pPr>
    </w:p>
    <w:p w:rsidR="0058780C" w:rsidRPr="0058780C" w:rsidRDefault="0058780C" w:rsidP="0058780C">
      <w:pPr>
        <w:jc w:val="center"/>
        <w:rPr>
          <w:b/>
          <w:bCs/>
          <w:sz w:val="28"/>
          <w:szCs w:val="28"/>
          <w:lang w:val="ro-RO"/>
        </w:rPr>
      </w:pPr>
      <w:r w:rsidRPr="0058780C">
        <w:rPr>
          <w:b/>
          <w:bCs/>
          <w:sz w:val="28"/>
          <w:szCs w:val="28"/>
          <w:lang w:val="ro-RO"/>
        </w:rPr>
        <w:t>R E G U L A M E N T U L</w:t>
      </w:r>
    </w:p>
    <w:p w:rsidR="0058780C" w:rsidRPr="0058780C" w:rsidRDefault="0058780C" w:rsidP="0058780C">
      <w:pPr>
        <w:jc w:val="center"/>
        <w:rPr>
          <w:b/>
          <w:bCs/>
          <w:sz w:val="28"/>
          <w:szCs w:val="28"/>
          <w:lang w:val="ro-RO"/>
        </w:rPr>
      </w:pPr>
    </w:p>
    <w:p w:rsidR="0058780C" w:rsidRPr="0058780C" w:rsidRDefault="0058780C" w:rsidP="0058780C">
      <w:pPr>
        <w:jc w:val="center"/>
        <w:rPr>
          <w:b/>
          <w:bCs/>
          <w:sz w:val="28"/>
          <w:szCs w:val="28"/>
          <w:lang w:val="ro-RO"/>
        </w:rPr>
      </w:pPr>
      <w:r w:rsidRPr="0058780C">
        <w:rPr>
          <w:b/>
          <w:bCs/>
          <w:sz w:val="28"/>
          <w:szCs w:val="28"/>
          <w:lang w:val="ro-RO"/>
        </w:rPr>
        <w:t xml:space="preserve">Consiliului Consultativ </w:t>
      </w:r>
    </w:p>
    <w:p w:rsidR="0058780C" w:rsidRPr="00505CE3" w:rsidRDefault="0058780C" w:rsidP="0058780C">
      <w:pPr>
        <w:jc w:val="center"/>
        <w:rPr>
          <w:sz w:val="28"/>
          <w:szCs w:val="28"/>
          <w:lang w:val="ro-RO"/>
        </w:rPr>
      </w:pPr>
      <w:r w:rsidRPr="2B194018">
        <w:rPr>
          <w:sz w:val="28"/>
          <w:szCs w:val="28"/>
          <w:lang w:val="ro-RO"/>
        </w:rPr>
        <w:t>al  Direcţiei Generale Învăţământ Cahul</w:t>
      </w:r>
    </w:p>
    <w:p w:rsidR="0058780C" w:rsidRDefault="0058780C" w:rsidP="0058780C">
      <w:pPr>
        <w:jc w:val="both"/>
        <w:rPr>
          <w:lang w:val="ro-RO"/>
        </w:rPr>
      </w:pPr>
    </w:p>
    <w:p w:rsidR="0058780C" w:rsidRPr="00AC002C" w:rsidRDefault="0058780C" w:rsidP="0058780C">
      <w:pPr>
        <w:numPr>
          <w:ilvl w:val="0"/>
          <w:numId w:val="42"/>
        </w:numPr>
        <w:spacing w:after="120"/>
        <w:jc w:val="both"/>
        <w:rPr>
          <w:b/>
          <w:sz w:val="26"/>
          <w:szCs w:val="26"/>
          <w:lang w:val="ro-RO"/>
        </w:rPr>
      </w:pPr>
      <w:r w:rsidRPr="00AC002C">
        <w:rPr>
          <w:b/>
          <w:sz w:val="26"/>
          <w:szCs w:val="26"/>
          <w:lang w:val="ro-RO"/>
        </w:rPr>
        <w:t>Dispoziţii generale</w:t>
      </w:r>
    </w:p>
    <w:p w:rsidR="0058780C" w:rsidRPr="00AC002C" w:rsidRDefault="0058780C" w:rsidP="0058780C">
      <w:pPr>
        <w:numPr>
          <w:ilvl w:val="0"/>
          <w:numId w:val="43"/>
        </w:numPr>
        <w:spacing w:after="120"/>
        <w:jc w:val="both"/>
        <w:rPr>
          <w:sz w:val="26"/>
          <w:szCs w:val="26"/>
          <w:lang w:val="ro-RO"/>
        </w:rPr>
      </w:pPr>
      <w:r w:rsidRPr="4F052582">
        <w:rPr>
          <w:sz w:val="26"/>
          <w:szCs w:val="26"/>
          <w:lang w:val="ro-RO"/>
        </w:rPr>
        <w:t xml:space="preserve">Consiliul Consultativ (în continuare – </w:t>
      </w:r>
      <w:r w:rsidRPr="4F052582">
        <w:rPr>
          <w:i/>
          <w:iCs/>
          <w:sz w:val="26"/>
          <w:szCs w:val="26"/>
          <w:lang w:val="ro-RO"/>
        </w:rPr>
        <w:t>Consiliul</w:t>
      </w:r>
      <w:r w:rsidRPr="4F052582">
        <w:rPr>
          <w:sz w:val="26"/>
          <w:szCs w:val="26"/>
          <w:lang w:val="ro-RO"/>
        </w:rPr>
        <w:t>) este un organ de conducere al Direcţiei Generale Învăţământ Cahul şi se instituie în conformitate cu art. 48 alin. (1) din Codul Educaţiei nr. 152 din 17.07.2014, Regulamentului de organizare şi funcţionare a Direcţiei Generale Învăţământ, aprobat prin Decizia Consiliului Raional Cahul nr.  05/04-IV din 22.12.2015.</w:t>
      </w:r>
    </w:p>
    <w:p w:rsidR="0058780C" w:rsidRDefault="0058780C" w:rsidP="0058780C">
      <w:pPr>
        <w:numPr>
          <w:ilvl w:val="0"/>
          <w:numId w:val="43"/>
        </w:numPr>
        <w:spacing w:after="120"/>
        <w:jc w:val="both"/>
        <w:rPr>
          <w:sz w:val="26"/>
          <w:szCs w:val="26"/>
          <w:lang w:val="ro-RO"/>
        </w:rPr>
      </w:pPr>
      <w:r w:rsidRPr="2B194018">
        <w:rPr>
          <w:sz w:val="26"/>
          <w:szCs w:val="26"/>
          <w:lang w:val="ro-RO"/>
        </w:rPr>
        <w:t>În activitatea sa, Consiliul se conduce de Constituţia Republicii Moldova, Codul Educaţiei nr. 152 din 17.07.2014, Regulamentul de organizare şi funcţionare a Direcţiei Generale Învățământ, de alte acte legislative şi normative în vigoare, deciziile Consiliului Raional Cahul, de materiale şi documente confirmate ştiinţific, precum şi de prezentul Regulament.</w:t>
      </w:r>
    </w:p>
    <w:p w:rsidR="0058780C" w:rsidRDefault="0058780C" w:rsidP="0058780C">
      <w:pPr>
        <w:numPr>
          <w:ilvl w:val="0"/>
          <w:numId w:val="43"/>
        </w:numPr>
        <w:spacing w:after="120"/>
        <w:jc w:val="both"/>
        <w:rPr>
          <w:sz w:val="26"/>
          <w:szCs w:val="26"/>
          <w:lang w:val="ro-RO"/>
        </w:rPr>
      </w:pPr>
      <w:r w:rsidRPr="2B194018">
        <w:rPr>
          <w:sz w:val="26"/>
          <w:szCs w:val="26"/>
          <w:lang w:val="ro-RO"/>
        </w:rPr>
        <w:t>În conformitate cu prevederile Codului Educaţiei, art. 48, Consiliul are drept scop:</w:t>
      </w:r>
    </w:p>
    <w:p w:rsidR="0058780C" w:rsidRDefault="0058780C" w:rsidP="0058780C">
      <w:pPr>
        <w:numPr>
          <w:ilvl w:val="1"/>
          <w:numId w:val="43"/>
        </w:numPr>
        <w:spacing w:after="120"/>
        <w:jc w:val="both"/>
        <w:rPr>
          <w:sz w:val="26"/>
          <w:szCs w:val="26"/>
          <w:lang w:val="ro-RO"/>
        </w:rPr>
      </w:pPr>
      <w:r w:rsidRPr="2B194018">
        <w:rPr>
          <w:sz w:val="26"/>
          <w:szCs w:val="26"/>
          <w:lang w:val="ro-RO"/>
        </w:rPr>
        <w:t>acordarea consultaţilor Direcţiei Generale Învățământ şi înaintarea recomandărilor în scopul eficientizării procesului educaţional;</w:t>
      </w:r>
    </w:p>
    <w:p w:rsidR="0058780C" w:rsidRPr="00AC002C" w:rsidRDefault="0058780C" w:rsidP="0058780C">
      <w:pPr>
        <w:numPr>
          <w:ilvl w:val="1"/>
          <w:numId w:val="43"/>
        </w:numPr>
        <w:spacing w:after="120"/>
        <w:jc w:val="both"/>
        <w:rPr>
          <w:sz w:val="26"/>
          <w:szCs w:val="26"/>
          <w:lang w:val="ro-RO"/>
        </w:rPr>
      </w:pPr>
      <w:r w:rsidRPr="2B194018">
        <w:rPr>
          <w:sz w:val="26"/>
          <w:szCs w:val="26"/>
          <w:lang w:val="ro-RO"/>
        </w:rPr>
        <w:t>examinarea problemelor ce vizează realizarea politicii educaţionale a statului, respectarea actelor legislativ-normative, funcţionarea sistemului educaţional, dezvoltarea şi asigurarea funcţionalităţii instituţiilor de educaţie timpurie, preuniversitar şi a celor complementare.</w:t>
      </w:r>
    </w:p>
    <w:p w:rsidR="0058780C" w:rsidRPr="00AC002C" w:rsidRDefault="0058780C" w:rsidP="0058780C">
      <w:pPr>
        <w:numPr>
          <w:ilvl w:val="0"/>
          <w:numId w:val="43"/>
        </w:numPr>
        <w:spacing w:after="120"/>
        <w:jc w:val="both"/>
        <w:rPr>
          <w:sz w:val="26"/>
          <w:szCs w:val="26"/>
          <w:lang w:val="ro-RO"/>
        </w:rPr>
      </w:pPr>
      <w:r w:rsidRPr="00AC002C">
        <w:rPr>
          <w:sz w:val="26"/>
          <w:szCs w:val="26"/>
          <w:lang w:val="ro-RO"/>
        </w:rPr>
        <w:t>Activitatea Consiliului este asigurată şi coordonată de către preşedintele şi secretarul Consiliului.</w:t>
      </w:r>
    </w:p>
    <w:p w:rsidR="0058780C" w:rsidRPr="00AC002C" w:rsidRDefault="0058780C" w:rsidP="0058780C">
      <w:pPr>
        <w:numPr>
          <w:ilvl w:val="0"/>
          <w:numId w:val="43"/>
        </w:numPr>
        <w:spacing w:after="120"/>
        <w:jc w:val="both"/>
        <w:rPr>
          <w:sz w:val="26"/>
          <w:szCs w:val="26"/>
          <w:lang w:val="ro-RO"/>
        </w:rPr>
      </w:pPr>
      <w:r w:rsidRPr="00AC002C">
        <w:rPr>
          <w:sz w:val="26"/>
          <w:szCs w:val="26"/>
          <w:lang w:val="ro-RO"/>
        </w:rPr>
        <w:t>Decizia Consiliului se adoptă cu o majoritate simplă de voturi ale membrilor prezenţi la şedinţă.</w:t>
      </w:r>
    </w:p>
    <w:p w:rsidR="0058780C" w:rsidRPr="00AC002C" w:rsidRDefault="0058780C" w:rsidP="0058780C">
      <w:pPr>
        <w:numPr>
          <w:ilvl w:val="0"/>
          <w:numId w:val="43"/>
        </w:numPr>
        <w:spacing w:after="120"/>
        <w:jc w:val="both"/>
        <w:rPr>
          <w:sz w:val="26"/>
          <w:szCs w:val="26"/>
          <w:lang w:val="ro-RO"/>
        </w:rPr>
      </w:pPr>
      <w:r w:rsidRPr="2B194018">
        <w:rPr>
          <w:sz w:val="26"/>
          <w:szCs w:val="26"/>
          <w:lang w:val="ro-RO"/>
        </w:rPr>
        <w:t xml:space="preserve">În cazuri excepţionale la iniţiativa Direcţiei Generale Învățământ, prin decizia Consiliului Raional, pot fi făcute unele modificări în componenţa nominală a Consiliului. </w:t>
      </w:r>
    </w:p>
    <w:p w:rsidR="0058780C" w:rsidRPr="00AC002C" w:rsidRDefault="0058780C" w:rsidP="0058780C">
      <w:pPr>
        <w:numPr>
          <w:ilvl w:val="0"/>
          <w:numId w:val="42"/>
        </w:numPr>
        <w:spacing w:after="120"/>
        <w:jc w:val="both"/>
        <w:rPr>
          <w:b/>
          <w:sz w:val="26"/>
          <w:szCs w:val="26"/>
          <w:lang w:val="ro-RO"/>
        </w:rPr>
      </w:pPr>
      <w:r w:rsidRPr="00AC002C">
        <w:rPr>
          <w:b/>
          <w:sz w:val="26"/>
          <w:szCs w:val="26"/>
          <w:lang w:val="ro-RO"/>
        </w:rPr>
        <w:t>Atribuţiile Consiliului</w:t>
      </w:r>
      <w:r>
        <w:rPr>
          <w:b/>
          <w:sz w:val="26"/>
          <w:szCs w:val="26"/>
          <w:lang w:val="ro-RO"/>
        </w:rPr>
        <w:t xml:space="preserve"> Consultativ</w:t>
      </w:r>
    </w:p>
    <w:p w:rsidR="0058780C" w:rsidRPr="00AC002C" w:rsidRDefault="0058780C" w:rsidP="0058780C">
      <w:pPr>
        <w:numPr>
          <w:ilvl w:val="2"/>
          <w:numId w:val="42"/>
        </w:numPr>
        <w:spacing w:after="120"/>
        <w:jc w:val="both"/>
        <w:rPr>
          <w:sz w:val="26"/>
          <w:szCs w:val="26"/>
          <w:lang w:val="ro-RO"/>
        </w:rPr>
      </w:pPr>
      <w:r w:rsidRPr="2B194018">
        <w:rPr>
          <w:sz w:val="26"/>
          <w:szCs w:val="26"/>
          <w:lang w:val="ro-RO"/>
        </w:rPr>
        <w:t>Consiliul Consultativ examinează, în cadrul şedinţelor, chestiunile vizând:</w:t>
      </w:r>
    </w:p>
    <w:p w:rsidR="0058780C" w:rsidRDefault="0058780C" w:rsidP="0058780C">
      <w:pPr>
        <w:numPr>
          <w:ilvl w:val="1"/>
          <w:numId w:val="42"/>
        </w:numPr>
        <w:spacing w:after="120"/>
        <w:jc w:val="both"/>
        <w:rPr>
          <w:sz w:val="26"/>
          <w:szCs w:val="26"/>
          <w:lang w:val="ro-RO"/>
        </w:rPr>
      </w:pPr>
      <w:r>
        <w:rPr>
          <w:sz w:val="26"/>
          <w:szCs w:val="26"/>
          <w:lang w:val="ro-RO"/>
        </w:rPr>
        <w:t>promovarea şi realizarea politicii educaţionale a statului în teritoriu;</w:t>
      </w:r>
    </w:p>
    <w:p w:rsidR="0058780C" w:rsidRDefault="0058780C" w:rsidP="0058780C">
      <w:pPr>
        <w:numPr>
          <w:ilvl w:val="1"/>
          <w:numId w:val="42"/>
        </w:numPr>
        <w:spacing w:after="120"/>
        <w:jc w:val="both"/>
        <w:rPr>
          <w:sz w:val="26"/>
          <w:szCs w:val="26"/>
          <w:lang w:val="ro-RO"/>
        </w:rPr>
      </w:pPr>
      <w:r>
        <w:rPr>
          <w:sz w:val="26"/>
          <w:szCs w:val="26"/>
          <w:lang w:val="ro-RO"/>
        </w:rPr>
        <w:t>respectarea prevederilor actelor legislativ-normative ce ţin de funcţionarea sistemului educaţional;</w:t>
      </w:r>
    </w:p>
    <w:p w:rsidR="0058780C" w:rsidRPr="00AC002C" w:rsidRDefault="0058780C" w:rsidP="0058780C">
      <w:pPr>
        <w:numPr>
          <w:ilvl w:val="1"/>
          <w:numId w:val="42"/>
        </w:numPr>
        <w:spacing w:after="120"/>
        <w:jc w:val="both"/>
        <w:rPr>
          <w:sz w:val="26"/>
          <w:szCs w:val="26"/>
          <w:lang w:val="ro-RO"/>
        </w:rPr>
      </w:pPr>
      <w:r w:rsidRPr="2B194018">
        <w:rPr>
          <w:sz w:val="26"/>
          <w:szCs w:val="26"/>
          <w:lang w:val="ro-RO"/>
        </w:rPr>
        <w:t>implementarea şi realizarea planurilor de învățământ, curriculumului naţional;</w:t>
      </w:r>
    </w:p>
    <w:p w:rsidR="0058780C" w:rsidRPr="00AC002C" w:rsidRDefault="0058780C" w:rsidP="0058780C">
      <w:pPr>
        <w:numPr>
          <w:ilvl w:val="1"/>
          <w:numId w:val="42"/>
        </w:numPr>
        <w:spacing w:after="120"/>
        <w:jc w:val="both"/>
        <w:rPr>
          <w:sz w:val="26"/>
          <w:szCs w:val="26"/>
          <w:lang w:val="ro-RO"/>
        </w:rPr>
      </w:pPr>
      <w:r w:rsidRPr="00AC002C">
        <w:rPr>
          <w:sz w:val="26"/>
          <w:szCs w:val="26"/>
          <w:lang w:val="ro-RO"/>
        </w:rPr>
        <w:t>monitorizarea implementării tehnologiilor educaţionale eficiente;</w:t>
      </w:r>
    </w:p>
    <w:p w:rsidR="0058780C" w:rsidRPr="00AC002C" w:rsidRDefault="0058780C" w:rsidP="0058780C">
      <w:pPr>
        <w:numPr>
          <w:ilvl w:val="1"/>
          <w:numId w:val="42"/>
        </w:numPr>
        <w:spacing w:after="120"/>
        <w:jc w:val="both"/>
        <w:rPr>
          <w:sz w:val="26"/>
          <w:szCs w:val="26"/>
          <w:lang w:val="ro-RO"/>
        </w:rPr>
      </w:pPr>
      <w:r w:rsidRPr="00AC002C">
        <w:rPr>
          <w:sz w:val="26"/>
          <w:szCs w:val="26"/>
          <w:lang w:val="ro-RO"/>
        </w:rPr>
        <w:lastRenderedPageBreak/>
        <w:t>valorificarea potenţialului didactic, promovarea experienţei avansate;</w:t>
      </w:r>
    </w:p>
    <w:p w:rsidR="0058780C" w:rsidRPr="00AC002C" w:rsidRDefault="0058780C" w:rsidP="0058780C">
      <w:pPr>
        <w:numPr>
          <w:ilvl w:val="1"/>
          <w:numId w:val="42"/>
        </w:numPr>
        <w:spacing w:after="120"/>
        <w:jc w:val="both"/>
        <w:rPr>
          <w:sz w:val="26"/>
          <w:szCs w:val="26"/>
          <w:lang w:val="ro-RO"/>
        </w:rPr>
      </w:pPr>
      <w:r w:rsidRPr="4F052582">
        <w:rPr>
          <w:sz w:val="26"/>
          <w:szCs w:val="26"/>
          <w:lang w:val="ro-RO"/>
        </w:rPr>
        <w:t>protecţia socială a cadrelor didactice / manageriale;</w:t>
      </w:r>
    </w:p>
    <w:p w:rsidR="0058780C" w:rsidRPr="00AC002C" w:rsidRDefault="0058780C" w:rsidP="0058780C">
      <w:pPr>
        <w:numPr>
          <w:ilvl w:val="1"/>
          <w:numId w:val="42"/>
        </w:numPr>
        <w:spacing w:after="120"/>
        <w:jc w:val="both"/>
        <w:rPr>
          <w:sz w:val="26"/>
          <w:szCs w:val="26"/>
          <w:lang w:val="ro-RO"/>
        </w:rPr>
      </w:pPr>
      <w:r w:rsidRPr="00AC002C">
        <w:rPr>
          <w:sz w:val="26"/>
          <w:szCs w:val="26"/>
          <w:lang w:val="ro-RO"/>
        </w:rPr>
        <w:t>protecţia drepturilor copilului;</w:t>
      </w:r>
    </w:p>
    <w:p w:rsidR="0058780C" w:rsidRPr="00AC002C" w:rsidRDefault="0058780C" w:rsidP="0058780C">
      <w:pPr>
        <w:numPr>
          <w:ilvl w:val="1"/>
          <w:numId w:val="42"/>
        </w:numPr>
        <w:spacing w:after="120"/>
        <w:jc w:val="both"/>
        <w:rPr>
          <w:sz w:val="26"/>
          <w:szCs w:val="26"/>
          <w:lang w:val="ro-RO"/>
        </w:rPr>
      </w:pPr>
      <w:r w:rsidRPr="00AC002C">
        <w:rPr>
          <w:sz w:val="26"/>
          <w:szCs w:val="26"/>
          <w:lang w:val="ro-RO"/>
        </w:rPr>
        <w:t>stimularea performanţelor elevilor;</w:t>
      </w:r>
    </w:p>
    <w:p w:rsidR="0058780C" w:rsidRPr="00AC002C" w:rsidRDefault="0058780C" w:rsidP="0058780C">
      <w:pPr>
        <w:numPr>
          <w:ilvl w:val="1"/>
          <w:numId w:val="42"/>
        </w:numPr>
        <w:spacing w:after="120"/>
        <w:jc w:val="both"/>
        <w:rPr>
          <w:sz w:val="26"/>
          <w:szCs w:val="26"/>
          <w:lang w:val="ro-RO"/>
        </w:rPr>
      </w:pPr>
      <w:r w:rsidRPr="4F052582">
        <w:rPr>
          <w:sz w:val="26"/>
          <w:szCs w:val="26"/>
          <w:lang w:val="ro-RO"/>
        </w:rPr>
        <w:t>organizarea odihnei şi întremării sănătății copiilor în perioada estivală;</w:t>
      </w:r>
    </w:p>
    <w:p w:rsidR="0058780C" w:rsidRPr="00AC002C" w:rsidRDefault="0058780C" w:rsidP="0058780C">
      <w:pPr>
        <w:numPr>
          <w:ilvl w:val="1"/>
          <w:numId w:val="42"/>
        </w:numPr>
        <w:spacing w:after="120"/>
        <w:jc w:val="both"/>
        <w:rPr>
          <w:sz w:val="26"/>
          <w:szCs w:val="26"/>
          <w:lang w:val="ro-RO"/>
        </w:rPr>
      </w:pPr>
      <w:r w:rsidRPr="2B194018">
        <w:rPr>
          <w:sz w:val="26"/>
          <w:szCs w:val="26"/>
          <w:lang w:val="ro-RO"/>
        </w:rPr>
        <w:t>aprobarea rezultatelor evaluării nivelului de pregătire a instituţiilor de educație timpurie, învățământ general şi extraşcolar către noul an de studii.</w:t>
      </w:r>
    </w:p>
    <w:p w:rsidR="0058780C" w:rsidRDefault="0058780C" w:rsidP="0058780C">
      <w:pPr>
        <w:numPr>
          <w:ilvl w:val="0"/>
          <w:numId w:val="44"/>
        </w:numPr>
        <w:spacing w:after="120"/>
        <w:jc w:val="both"/>
        <w:rPr>
          <w:sz w:val="26"/>
          <w:szCs w:val="26"/>
          <w:lang w:val="ro-RO"/>
        </w:rPr>
      </w:pPr>
      <w:r>
        <w:rPr>
          <w:sz w:val="26"/>
          <w:szCs w:val="26"/>
          <w:lang w:val="ro-RO"/>
        </w:rPr>
        <w:t>Consiliul Consultativ, în şedinţele sale:</w:t>
      </w:r>
    </w:p>
    <w:p w:rsidR="0058780C" w:rsidRDefault="0058780C" w:rsidP="0058780C">
      <w:pPr>
        <w:numPr>
          <w:ilvl w:val="1"/>
          <w:numId w:val="44"/>
        </w:numPr>
        <w:spacing w:after="120"/>
        <w:jc w:val="both"/>
        <w:rPr>
          <w:sz w:val="26"/>
          <w:szCs w:val="26"/>
          <w:lang w:val="ro-RO"/>
        </w:rPr>
      </w:pPr>
      <w:r w:rsidRPr="4F052582">
        <w:rPr>
          <w:sz w:val="26"/>
          <w:szCs w:val="26"/>
          <w:lang w:val="ro-RO"/>
        </w:rPr>
        <w:t>examinează demersurile înaintate de conducătorii instituţiilor de învățământ general, privind promovarea personalului didactic în acordarea de distincţii guvernamentale;</w:t>
      </w:r>
    </w:p>
    <w:p w:rsidR="0058780C" w:rsidRPr="00AC002C" w:rsidRDefault="0058780C" w:rsidP="0058780C">
      <w:pPr>
        <w:numPr>
          <w:ilvl w:val="1"/>
          <w:numId w:val="44"/>
        </w:numPr>
        <w:spacing w:after="120"/>
        <w:jc w:val="both"/>
        <w:rPr>
          <w:sz w:val="26"/>
          <w:szCs w:val="26"/>
          <w:lang w:val="ro-RO"/>
        </w:rPr>
      </w:pPr>
      <w:r w:rsidRPr="4F052582">
        <w:rPr>
          <w:sz w:val="26"/>
          <w:szCs w:val="26"/>
          <w:lang w:val="ro-RO"/>
        </w:rPr>
        <w:t>înaintează propuneri Consiliului raional Cahul privind alocarea resurselor financiare în reglementarea problemelor educaţionale.</w:t>
      </w:r>
    </w:p>
    <w:p w:rsidR="0058780C" w:rsidRPr="00AC002C" w:rsidRDefault="0058780C" w:rsidP="0058780C">
      <w:pPr>
        <w:spacing w:after="120"/>
        <w:jc w:val="both"/>
        <w:rPr>
          <w:sz w:val="26"/>
          <w:szCs w:val="26"/>
          <w:lang w:val="ro-RO"/>
        </w:rPr>
      </w:pPr>
    </w:p>
    <w:p w:rsidR="0058780C" w:rsidRPr="00AC002C" w:rsidRDefault="0058780C" w:rsidP="0058780C">
      <w:pPr>
        <w:numPr>
          <w:ilvl w:val="0"/>
          <w:numId w:val="42"/>
        </w:numPr>
        <w:spacing w:after="120"/>
        <w:jc w:val="both"/>
        <w:rPr>
          <w:b/>
          <w:sz w:val="26"/>
          <w:szCs w:val="26"/>
          <w:lang w:val="ro-RO"/>
        </w:rPr>
      </w:pPr>
      <w:r w:rsidRPr="00AC002C">
        <w:rPr>
          <w:b/>
          <w:sz w:val="26"/>
          <w:szCs w:val="26"/>
          <w:lang w:val="ro-RO"/>
        </w:rPr>
        <w:t>Organizarea activităţii Consiliului</w:t>
      </w:r>
    </w:p>
    <w:p w:rsidR="0058780C" w:rsidRPr="00AC002C" w:rsidRDefault="0058780C" w:rsidP="0058780C">
      <w:pPr>
        <w:numPr>
          <w:ilvl w:val="2"/>
          <w:numId w:val="42"/>
        </w:numPr>
        <w:spacing w:after="120"/>
        <w:jc w:val="both"/>
        <w:rPr>
          <w:sz w:val="26"/>
          <w:szCs w:val="26"/>
          <w:lang w:val="ro-RO"/>
        </w:rPr>
      </w:pPr>
      <w:r w:rsidRPr="4F052582">
        <w:rPr>
          <w:sz w:val="26"/>
          <w:szCs w:val="26"/>
          <w:lang w:val="ro-RO"/>
        </w:rPr>
        <w:t xml:space="preserve">Consiliul îşi desfăşoară activitatea în baza Planului complex de </w:t>
      </w:r>
      <w:proofErr w:type="spellStart"/>
      <w:r w:rsidRPr="4F052582">
        <w:rPr>
          <w:sz w:val="26"/>
          <w:szCs w:val="26"/>
          <w:lang w:val="ro-RO"/>
        </w:rPr>
        <w:t>activitateal</w:t>
      </w:r>
      <w:proofErr w:type="spellEnd"/>
      <w:r w:rsidRPr="4F052582">
        <w:rPr>
          <w:sz w:val="26"/>
          <w:szCs w:val="26"/>
          <w:lang w:val="ro-RO"/>
        </w:rPr>
        <w:t xml:space="preserve"> Direcţiei Generale Învățământ Cahul, în care se stipulează obiectivele generale ale activităţii, măsurile şi termenele de realizare a lor.</w:t>
      </w:r>
    </w:p>
    <w:p w:rsidR="0058780C" w:rsidRPr="00AC002C" w:rsidRDefault="0058780C" w:rsidP="0058780C">
      <w:pPr>
        <w:numPr>
          <w:ilvl w:val="2"/>
          <w:numId w:val="42"/>
        </w:numPr>
        <w:spacing w:after="120"/>
        <w:jc w:val="both"/>
        <w:rPr>
          <w:sz w:val="26"/>
          <w:szCs w:val="26"/>
          <w:lang w:val="ro-RO"/>
        </w:rPr>
      </w:pPr>
      <w:r w:rsidRPr="2B194018">
        <w:rPr>
          <w:sz w:val="26"/>
          <w:szCs w:val="26"/>
          <w:lang w:val="ro-RO"/>
        </w:rPr>
        <w:t>Consiliul se întruneşte în şedinţă, de regulă, o dată în trimestru. Consiliul se poate întruni mai des în şedinţe extraordinare, care pot fi convocate la iniţiativa preşedintelui Consiliului, cât şi la propunerea altor membri ai Consiliului.</w:t>
      </w:r>
    </w:p>
    <w:p w:rsidR="0058780C" w:rsidRDefault="0058780C" w:rsidP="0058780C">
      <w:pPr>
        <w:numPr>
          <w:ilvl w:val="2"/>
          <w:numId w:val="42"/>
        </w:numPr>
        <w:spacing w:after="120"/>
        <w:jc w:val="both"/>
        <w:rPr>
          <w:sz w:val="26"/>
          <w:szCs w:val="26"/>
          <w:lang w:val="ro-RO"/>
        </w:rPr>
      </w:pPr>
      <w:r w:rsidRPr="4F052582">
        <w:rPr>
          <w:sz w:val="26"/>
          <w:szCs w:val="26"/>
          <w:lang w:val="ro-RO"/>
        </w:rPr>
        <w:t>La şedinţele Consiliului pot fi invitate persoane cu funcţii de control, de îndrumare şi realizare a problemelor examinate. Persoanele invitate la ședinţa Consiliului asistă doar în timpul examinării chestiunilor care îi vizează.</w:t>
      </w:r>
    </w:p>
    <w:p w:rsidR="0058780C" w:rsidRDefault="0058780C" w:rsidP="0058780C">
      <w:pPr>
        <w:numPr>
          <w:ilvl w:val="2"/>
          <w:numId w:val="42"/>
        </w:numPr>
        <w:spacing w:after="120"/>
        <w:jc w:val="both"/>
        <w:rPr>
          <w:sz w:val="26"/>
          <w:szCs w:val="26"/>
          <w:lang w:val="ro-RO"/>
        </w:rPr>
      </w:pPr>
      <w:r w:rsidRPr="4F052582">
        <w:rPr>
          <w:sz w:val="26"/>
          <w:szCs w:val="26"/>
          <w:lang w:val="ro-RO"/>
        </w:rPr>
        <w:t>Proiectul ordinii de zi a ședinţei Consiliului este întocmit de secretarul Consiliului şi prezentat membrilor Consiliului cu 5 zile înainte de şedinţă.</w:t>
      </w:r>
    </w:p>
    <w:p w:rsidR="0058780C" w:rsidRDefault="0058780C" w:rsidP="0058780C">
      <w:pPr>
        <w:numPr>
          <w:ilvl w:val="2"/>
          <w:numId w:val="42"/>
        </w:numPr>
        <w:spacing w:after="120"/>
        <w:jc w:val="both"/>
        <w:rPr>
          <w:sz w:val="26"/>
          <w:szCs w:val="26"/>
          <w:lang w:val="ro-RO"/>
        </w:rPr>
      </w:pPr>
      <w:r>
        <w:rPr>
          <w:sz w:val="26"/>
          <w:szCs w:val="26"/>
          <w:lang w:val="ro-RO"/>
        </w:rPr>
        <w:t>Materialele propuse pentru examinare vor fi prezentate secretarului Consiliului cu 7 zile înainte de convocarea şedinţei.</w:t>
      </w:r>
    </w:p>
    <w:p w:rsidR="0058780C" w:rsidRDefault="0058780C" w:rsidP="0058780C">
      <w:pPr>
        <w:numPr>
          <w:ilvl w:val="2"/>
          <w:numId w:val="42"/>
        </w:numPr>
        <w:spacing w:after="120"/>
        <w:jc w:val="both"/>
        <w:rPr>
          <w:sz w:val="26"/>
          <w:szCs w:val="26"/>
          <w:lang w:val="ro-RO"/>
        </w:rPr>
      </w:pPr>
      <w:r>
        <w:rPr>
          <w:sz w:val="26"/>
          <w:szCs w:val="26"/>
          <w:lang w:val="ro-RO"/>
        </w:rPr>
        <w:t>În cazul în care materialele pentru şedinţa Consiliului nu sunt prezentate în termen, preşedintele Consiliului poate dispune excluderea chestiunii respective de pe ordinea de zi a şedinţei şi să aplice sancţiuni disciplinare faţă de persoanele respective.</w:t>
      </w:r>
    </w:p>
    <w:p w:rsidR="0058780C" w:rsidRDefault="0058780C" w:rsidP="0058780C">
      <w:pPr>
        <w:numPr>
          <w:ilvl w:val="2"/>
          <w:numId w:val="42"/>
        </w:numPr>
        <w:spacing w:after="120"/>
        <w:jc w:val="both"/>
        <w:rPr>
          <w:sz w:val="26"/>
          <w:szCs w:val="26"/>
          <w:lang w:val="ro-RO"/>
        </w:rPr>
      </w:pPr>
      <w:r w:rsidRPr="2B194018">
        <w:rPr>
          <w:sz w:val="26"/>
          <w:szCs w:val="26"/>
          <w:lang w:val="ro-RO"/>
        </w:rPr>
        <w:t xml:space="preserve">Proiectele de decizii, aprobate de Consiliu, sunt remise autorilor pentru definitivare, </w:t>
      </w:r>
      <w:r w:rsidR="00632A2B">
        <w:rPr>
          <w:sz w:val="26"/>
          <w:szCs w:val="26"/>
          <w:lang w:val="ro-RO"/>
        </w:rPr>
        <w:t>ț</w:t>
      </w:r>
      <w:r w:rsidRPr="2B194018">
        <w:rPr>
          <w:sz w:val="26"/>
          <w:szCs w:val="26"/>
          <w:lang w:val="ro-RO"/>
        </w:rPr>
        <w:t>inându-se cont de propunerile şi sugestiile exprimate în cadrul şedinţei, după care, în termen de cel mult 3 zile, acestea se restituie secretarului Consiliului.</w:t>
      </w:r>
    </w:p>
    <w:p w:rsidR="0058780C" w:rsidRDefault="0058780C" w:rsidP="0058780C">
      <w:pPr>
        <w:numPr>
          <w:ilvl w:val="2"/>
          <w:numId w:val="42"/>
        </w:numPr>
        <w:spacing w:after="120"/>
        <w:jc w:val="both"/>
        <w:rPr>
          <w:sz w:val="26"/>
          <w:szCs w:val="26"/>
          <w:lang w:val="ro-RO"/>
        </w:rPr>
      </w:pPr>
      <w:r>
        <w:rPr>
          <w:sz w:val="26"/>
          <w:szCs w:val="26"/>
          <w:lang w:val="ro-RO"/>
        </w:rPr>
        <w:t>Deciziile sunt semnate de preşedintele şi secretarul Consiliului.</w:t>
      </w:r>
    </w:p>
    <w:p w:rsidR="0058780C" w:rsidRDefault="0058780C" w:rsidP="0058780C">
      <w:pPr>
        <w:numPr>
          <w:ilvl w:val="0"/>
          <w:numId w:val="42"/>
        </w:numPr>
        <w:spacing w:after="120"/>
        <w:jc w:val="center"/>
        <w:rPr>
          <w:b/>
          <w:bCs/>
          <w:sz w:val="26"/>
          <w:szCs w:val="26"/>
          <w:lang w:val="ro-RO"/>
        </w:rPr>
      </w:pPr>
      <w:r w:rsidRPr="2B194018">
        <w:rPr>
          <w:b/>
          <w:bCs/>
          <w:sz w:val="26"/>
          <w:szCs w:val="26"/>
          <w:lang w:val="ro-RO"/>
        </w:rPr>
        <w:t xml:space="preserve">Componenţa Consiliului Consultativ şi modul de desemnare a membrilor </w:t>
      </w:r>
      <w:r w:rsidRPr="2B194018">
        <w:rPr>
          <w:sz w:val="26"/>
          <w:szCs w:val="26"/>
          <w:lang w:val="ro-RO"/>
        </w:rPr>
        <w:t>Componenţa nominală a Consiliului Consultativ al Direcţiei Generale Învățământ se aprobă de Consiliul Raional Cahul.</w:t>
      </w:r>
    </w:p>
    <w:p w:rsidR="0058780C" w:rsidRDefault="0058780C" w:rsidP="0058780C">
      <w:pPr>
        <w:numPr>
          <w:ilvl w:val="2"/>
          <w:numId w:val="42"/>
        </w:numPr>
        <w:spacing w:after="120"/>
        <w:jc w:val="both"/>
        <w:rPr>
          <w:sz w:val="26"/>
          <w:szCs w:val="26"/>
          <w:lang w:val="ro-RO"/>
        </w:rPr>
      </w:pPr>
      <w:r w:rsidRPr="4F052582">
        <w:rPr>
          <w:sz w:val="26"/>
          <w:szCs w:val="26"/>
          <w:lang w:val="ro-RO"/>
        </w:rPr>
        <w:lastRenderedPageBreak/>
        <w:t>Membri ai Consiliului Consultativ pot fi directori ai instituţiilor de învățământ general, cadre didactice, reprezentanţi ai sindicatelor, părinţilor, elevilor, administraţiei publice locale de nivelul I, unităţilor economice, precum şi angajaţi ai Direcţiei Generale Învățământ  Cahul.</w:t>
      </w:r>
    </w:p>
    <w:p w:rsidR="0058780C" w:rsidRDefault="0058780C" w:rsidP="0058780C">
      <w:pPr>
        <w:numPr>
          <w:ilvl w:val="2"/>
          <w:numId w:val="42"/>
        </w:numPr>
        <w:spacing w:after="120"/>
        <w:jc w:val="both"/>
        <w:rPr>
          <w:sz w:val="26"/>
          <w:szCs w:val="26"/>
          <w:lang w:val="ro-RO"/>
        </w:rPr>
      </w:pPr>
      <w:r w:rsidRPr="2B194018">
        <w:rPr>
          <w:sz w:val="26"/>
          <w:szCs w:val="26"/>
          <w:lang w:val="ro-RO"/>
        </w:rPr>
        <w:t>Preşedintele Consiliului Consultativ este şeful Direcţiei Generale Învățământ Cahul.</w:t>
      </w:r>
    </w:p>
    <w:p w:rsidR="0058780C" w:rsidRPr="00132409" w:rsidRDefault="0058780C" w:rsidP="0058780C">
      <w:pPr>
        <w:numPr>
          <w:ilvl w:val="0"/>
          <w:numId w:val="42"/>
        </w:numPr>
        <w:spacing w:after="120"/>
        <w:jc w:val="center"/>
        <w:rPr>
          <w:b/>
          <w:bCs/>
          <w:sz w:val="26"/>
          <w:szCs w:val="26"/>
          <w:lang w:val="ro-RO"/>
        </w:rPr>
      </w:pPr>
      <w:r w:rsidRPr="2B194018">
        <w:rPr>
          <w:b/>
          <w:bCs/>
          <w:sz w:val="26"/>
          <w:szCs w:val="26"/>
          <w:lang w:val="ro-RO"/>
        </w:rPr>
        <w:t>Modul şi cerinţele de prezentare a materialelor spre examinare la şedinţele Consiliului</w:t>
      </w:r>
    </w:p>
    <w:p w:rsidR="0058780C" w:rsidRDefault="0058780C" w:rsidP="0058780C">
      <w:pPr>
        <w:numPr>
          <w:ilvl w:val="2"/>
          <w:numId w:val="42"/>
        </w:numPr>
        <w:spacing w:after="120"/>
        <w:jc w:val="both"/>
        <w:rPr>
          <w:sz w:val="26"/>
          <w:szCs w:val="26"/>
          <w:lang w:val="ro-RO"/>
        </w:rPr>
      </w:pPr>
      <w:r w:rsidRPr="2B194018">
        <w:rPr>
          <w:sz w:val="26"/>
          <w:szCs w:val="26"/>
          <w:lang w:val="ro-RO"/>
        </w:rPr>
        <w:t>Chestiunile de pe ordinea de zi a şedinţelor Consiliului sunt prezentate, de regulă, de şefii de secţii, conducătorii instituţiilor subordonate DGI Cahul.</w:t>
      </w:r>
    </w:p>
    <w:p w:rsidR="0058780C" w:rsidRDefault="0058780C" w:rsidP="0058780C">
      <w:pPr>
        <w:numPr>
          <w:ilvl w:val="2"/>
          <w:numId w:val="42"/>
        </w:numPr>
        <w:spacing w:after="120"/>
        <w:jc w:val="both"/>
        <w:rPr>
          <w:sz w:val="26"/>
          <w:szCs w:val="26"/>
          <w:lang w:val="ro-RO"/>
        </w:rPr>
      </w:pPr>
      <w:r>
        <w:rPr>
          <w:sz w:val="26"/>
          <w:szCs w:val="26"/>
          <w:lang w:val="ro-RO"/>
        </w:rPr>
        <w:t>Pentru prezentarea raportului în şedinţa Consiliului se acordă 10-15 minute, iar pentru dezbateri pe marginea raportului – 5-7 minute.</w:t>
      </w:r>
    </w:p>
    <w:p w:rsidR="0058780C" w:rsidRDefault="0058780C" w:rsidP="0058780C">
      <w:pPr>
        <w:numPr>
          <w:ilvl w:val="2"/>
          <w:numId w:val="42"/>
        </w:numPr>
        <w:spacing w:after="120"/>
        <w:jc w:val="both"/>
        <w:rPr>
          <w:sz w:val="26"/>
          <w:szCs w:val="26"/>
          <w:lang w:val="ro-RO"/>
        </w:rPr>
      </w:pPr>
      <w:r>
        <w:rPr>
          <w:sz w:val="26"/>
          <w:szCs w:val="26"/>
          <w:lang w:val="ro-RO"/>
        </w:rPr>
        <w:t>Elaborarea şi perfectarea materialelor pentru şedinţa Consiliului se efectuează cu respectarea următoarelor cerinţe:</w:t>
      </w:r>
    </w:p>
    <w:p w:rsidR="0058780C" w:rsidRDefault="0058780C" w:rsidP="0058780C">
      <w:pPr>
        <w:numPr>
          <w:ilvl w:val="0"/>
          <w:numId w:val="45"/>
        </w:numPr>
        <w:spacing w:after="120"/>
        <w:jc w:val="both"/>
        <w:rPr>
          <w:sz w:val="26"/>
          <w:szCs w:val="26"/>
          <w:lang w:val="ro-RO"/>
        </w:rPr>
      </w:pPr>
      <w:r w:rsidRPr="2B194018">
        <w:rPr>
          <w:sz w:val="26"/>
          <w:szCs w:val="26"/>
          <w:lang w:val="ro-RO"/>
        </w:rPr>
        <w:t>proiectul de decizie a Consiliului (cel mult 2 pagini) se elaborează după o examinare minuţioasă a chestiunii în conformitate cu prevederile legilor şi actelor normative în vigoare (indicându-se numărul, data emiterii şi denumirea acestora) şi prevede activităţile sau acţiunile practice concrete ce urmează a fi întreprinse, responsabilul de realizare şi termenele de executare;</w:t>
      </w:r>
    </w:p>
    <w:p w:rsidR="0058780C" w:rsidRDefault="0058780C" w:rsidP="0058780C">
      <w:pPr>
        <w:numPr>
          <w:ilvl w:val="0"/>
          <w:numId w:val="45"/>
        </w:numPr>
        <w:spacing w:after="120"/>
        <w:jc w:val="both"/>
        <w:rPr>
          <w:sz w:val="26"/>
          <w:szCs w:val="26"/>
          <w:lang w:val="ro-RO"/>
        </w:rPr>
      </w:pPr>
      <w:r w:rsidRPr="2B194018">
        <w:rPr>
          <w:sz w:val="26"/>
          <w:szCs w:val="26"/>
          <w:lang w:val="ro-RO"/>
        </w:rPr>
        <w:t>proiectul deciziei este însoţit de nota informativă care reflectă esenţa chestiunii, cuprinde concluzii şi propuneri cu privire la argumentarea măsurilor propuse şi se coordonează cu şeful Direcţiei Generale Învățământ, cu  responsabilul care patronează domeniul respectiv;</w:t>
      </w:r>
    </w:p>
    <w:p w:rsidR="0058780C" w:rsidRDefault="0058780C" w:rsidP="0058780C">
      <w:pPr>
        <w:numPr>
          <w:ilvl w:val="0"/>
          <w:numId w:val="45"/>
        </w:numPr>
        <w:spacing w:after="120"/>
        <w:jc w:val="both"/>
        <w:rPr>
          <w:sz w:val="26"/>
          <w:szCs w:val="26"/>
          <w:lang w:val="ro-RO"/>
        </w:rPr>
      </w:pPr>
      <w:r w:rsidRPr="2B194018">
        <w:rPr>
          <w:sz w:val="26"/>
          <w:szCs w:val="26"/>
          <w:lang w:val="ro-RO"/>
        </w:rPr>
        <w:t>proiectul deciziei este vizat de persoana care a perfecţionat proiectul, de şeful Direcţiei Generale Învățământ şi şeful de secţie, care patronează domeniul respectiv, fiind indicată data semnării.</w:t>
      </w:r>
    </w:p>
    <w:p w:rsidR="0058780C" w:rsidRPr="006C282A" w:rsidRDefault="0058780C" w:rsidP="0058780C">
      <w:pPr>
        <w:numPr>
          <w:ilvl w:val="0"/>
          <w:numId w:val="42"/>
        </w:numPr>
        <w:spacing w:after="120"/>
        <w:jc w:val="both"/>
        <w:rPr>
          <w:b/>
          <w:sz w:val="26"/>
          <w:szCs w:val="26"/>
          <w:lang w:val="ro-RO"/>
        </w:rPr>
      </w:pPr>
      <w:r w:rsidRPr="006C282A">
        <w:rPr>
          <w:b/>
          <w:sz w:val="26"/>
          <w:szCs w:val="26"/>
          <w:lang w:val="ro-RO"/>
        </w:rPr>
        <w:t>Dispoziţii finale</w:t>
      </w:r>
    </w:p>
    <w:p w:rsidR="0058780C" w:rsidRDefault="0058780C" w:rsidP="0058780C">
      <w:pPr>
        <w:numPr>
          <w:ilvl w:val="2"/>
          <w:numId w:val="42"/>
        </w:numPr>
        <w:spacing w:after="120"/>
        <w:jc w:val="both"/>
        <w:rPr>
          <w:sz w:val="26"/>
          <w:szCs w:val="26"/>
          <w:lang w:val="ro-RO"/>
        </w:rPr>
      </w:pPr>
      <w:r w:rsidRPr="4F052582">
        <w:rPr>
          <w:sz w:val="26"/>
          <w:szCs w:val="26"/>
          <w:lang w:val="ro-RO"/>
        </w:rPr>
        <w:t>Deciziile Consiliului sunt puse în aplicare prin ordinul sau dispoziţia respectivă a şefului DGI Cahul, elaborată de persoana responsabilul de subiectul prezentat.</w:t>
      </w:r>
    </w:p>
    <w:p w:rsidR="0058780C" w:rsidRDefault="0058780C" w:rsidP="0058780C">
      <w:pPr>
        <w:numPr>
          <w:ilvl w:val="2"/>
          <w:numId w:val="42"/>
        </w:numPr>
        <w:spacing w:after="120"/>
        <w:jc w:val="both"/>
        <w:rPr>
          <w:sz w:val="26"/>
          <w:szCs w:val="26"/>
          <w:lang w:val="ro-RO"/>
        </w:rPr>
      </w:pPr>
      <w:r w:rsidRPr="2B194018">
        <w:rPr>
          <w:sz w:val="26"/>
          <w:szCs w:val="26"/>
          <w:lang w:val="ro-RO"/>
        </w:rPr>
        <w:t>Controlul executării deciziilor Consiliului este efectuat de către şeful adjunct, şefii de secţii ai DGI Cahul şi de secretarul Consiliului.</w:t>
      </w:r>
    </w:p>
    <w:p w:rsidR="0058780C" w:rsidRDefault="0058780C" w:rsidP="0058780C">
      <w:pPr>
        <w:numPr>
          <w:ilvl w:val="2"/>
          <w:numId w:val="42"/>
        </w:numPr>
        <w:spacing w:after="120"/>
        <w:jc w:val="both"/>
        <w:rPr>
          <w:sz w:val="26"/>
          <w:szCs w:val="26"/>
          <w:lang w:val="ro-RO"/>
        </w:rPr>
      </w:pPr>
      <w:r>
        <w:rPr>
          <w:sz w:val="26"/>
          <w:szCs w:val="26"/>
          <w:lang w:val="ro-RO"/>
        </w:rPr>
        <w:t>Deciziile Consiliului pot fi abrogate printr-o nouă decizie a Consiliului sau de către organele ierarhice superioare.</w:t>
      </w:r>
    </w:p>
    <w:p w:rsidR="0058780C" w:rsidRDefault="0058780C" w:rsidP="0058780C">
      <w:pPr>
        <w:numPr>
          <w:ilvl w:val="2"/>
          <w:numId w:val="42"/>
        </w:numPr>
        <w:spacing w:after="120"/>
        <w:jc w:val="both"/>
        <w:rPr>
          <w:sz w:val="26"/>
          <w:szCs w:val="26"/>
          <w:lang w:val="ro-RO"/>
        </w:rPr>
      </w:pPr>
      <w:r>
        <w:rPr>
          <w:sz w:val="26"/>
          <w:szCs w:val="26"/>
          <w:lang w:val="ro-RO"/>
        </w:rPr>
        <w:t>Lucrările şedinţelor şi deciziile adoptate se înregistrează în cartea de procese-verbale ale Consiliului, care se păstrează permanent la secretarul Consiliului.</w:t>
      </w:r>
    </w:p>
    <w:p w:rsidR="0058780C" w:rsidRDefault="0058780C" w:rsidP="0058780C">
      <w:pPr>
        <w:numPr>
          <w:ilvl w:val="2"/>
          <w:numId w:val="42"/>
        </w:numPr>
        <w:spacing w:after="120"/>
        <w:jc w:val="both"/>
        <w:rPr>
          <w:sz w:val="26"/>
          <w:szCs w:val="26"/>
          <w:lang w:val="ro-RO"/>
        </w:rPr>
      </w:pPr>
      <w:r>
        <w:rPr>
          <w:sz w:val="26"/>
          <w:szCs w:val="26"/>
          <w:lang w:val="ro-RO"/>
        </w:rPr>
        <w:t>Procesele-verbale se semnează de către preşedintele şi secretarul Consiliului.</w:t>
      </w:r>
    </w:p>
    <w:p w:rsidR="0058780C" w:rsidRPr="006C282A" w:rsidRDefault="0058780C" w:rsidP="0058780C">
      <w:pPr>
        <w:numPr>
          <w:ilvl w:val="0"/>
          <w:numId w:val="42"/>
        </w:numPr>
        <w:spacing w:after="120"/>
        <w:jc w:val="both"/>
        <w:rPr>
          <w:b/>
          <w:bCs/>
          <w:sz w:val="26"/>
          <w:szCs w:val="26"/>
          <w:lang w:val="ro-RO"/>
        </w:rPr>
      </w:pPr>
      <w:r w:rsidRPr="4F052582">
        <w:rPr>
          <w:b/>
          <w:bCs/>
          <w:sz w:val="26"/>
          <w:szCs w:val="26"/>
          <w:lang w:val="ro-RO"/>
        </w:rPr>
        <w:t>Documentaţia Consiliului Consultativ</w:t>
      </w:r>
    </w:p>
    <w:p w:rsidR="0058780C" w:rsidRDefault="0058780C" w:rsidP="0058780C">
      <w:pPr>
        <w:numPr>
          <w:ilvl w:val="2"/>
          <w:numId w:val="42"/>
        </w:numPr>
        <w:spacing w:after="120"/>
        <w:jc w:val="both"/>
        <w:rPr>
          <w:sz w:val="26"/>
          <w:szCs w:val="26"/>
          <w:lang w:val="ro-RO"/>
        </w:rPr>
      </w:pPr>
      <w:r>
        <w:rPr>
          <w:sz w:val="26"/>
          <w:szCs w:val="26"/>
          <w:lang w:val="ro-RO"/>
        </w:rPr>
        <w:t>Procese-verbale.</w:t>
      </w:r>
    </w:p>
    <w:p w:rsidR="0058780C" w:rsidRDefault="0058780C" w:rsidP="0058780C">
      <w:pPr>
        <w:numPr>
          <w:ilvl w:val="2"/>
          <w:numId w:val="42"/>
        </w:numPr>
        <w:spacing w:after="120"/>
        <w:jc w:val="both"/>
        <w:rPr>
          <w:sz w:val="26"/>
          <w:szCs w:val="26"/>
          <w:lang w:val="ro-RO"/>
        </w:rPr>
      </w:pPr>
      <w:r>
        <w:rPr>
          <w:sz w:val="26"/>
          <w:szCs w:val="26"/>
          <w:lang w:val="ro-RO"/>
        </w:rPr>
        <w:t>Note informative.</w:t>
      </w:r>
    </w:p>
    <w:p w:rsidR="0058780C" w:rsidRPr="00436FC9" w:rsidRDefault="0058780C" w:rsidP="0058780C">
      <w:pPr>
        <w:numPr>
          <w:ilvl w:val="2"/>
          <w:numId w:val="42"/>
        </w:numPr>
        <w:spacing w:after="120"/>
        <w:jc w:val="both"/>
        <w:rPr>
          <w:sz w:val="26"/>
          <w:szCs w:val="26"/>
          <w:lang w:val="ro-RO"/>
        </w:rPr>
      </w:pPr>
      <w:r>
        <w:rPr>
          <w:sz w:val="26"/>
          <w:szCs w:val="26"/>
          <w:lang w:val="ro-RO"/>
        </w:rPr>
        <w:t>Decizii.</w:t>
      </w:r>
    </w:p>
    <w:p w:rsidR="0058780C" w:rsidRDefault="0058780C" w:rsidP="0058780C">
      <w:pPr>
        <w:rPr>
          <w:sz w:val="22"/>
          <w:szCs w:val="22"/>
          <w:lang w:val="ro-RO"/>
        </w:rPr>
      </w:pPr>
      <w:r w:rsidRPr="00436FC9">
        <w:rPr>
          <w:b/>
          <w:sz w:val="26"/>
          <w:szCs w:val="26"/>
          <w:lang w:val="ro-RO"/>
        </w:rPr>
        <w:t xml:space="preserve">         </w:t>
      </w:r>
    </w:p>
    <w:p w:rsidR="0058780C" w:rsidRPr="00F33A71" w:rsidRDefault="0058780C" w:rsidP="0058780C">
      <w:pPr>
        <w:jc w:val="right"/>
        <w:rPr>
          <w:sz w:val="22"/>
          <w:szCs w:val="22"/>
          <w:lang w:val="ro-RO"/>
        </w:rPr>
      </w:pPr>
      <w:r w:rsidRPr="1A6D181D">
        <w:rPr>
          <w:sz w:val="22"/>
          <w:szCs w:val="22"/>
          <w:lang w:val="ro-RO"/>
        </w:rPr>
        <w:lastRenderedPageBreak/>
        <w:t>Anexa nr.  2</w:t>
      </w:r>
    </w:p>
    <w:p w:rsidR="0058780C" w:rsidRPr="00F33A71" w:rsidRDefault="0058780C" w:rsidP="0058780C">
      <w:pPr>
        <w:jc w:val="right"/>
        <w:rPr>
          <w:sz w:val="22"/>
          <w:szCs w:val="22"/>
          <w:lang w:val="ro-RO"/>
        </w:rPr>
      </w:pPr>
      <w:r w:rsidRPr="2B194018">
        <w:rPr>
          <w:sz w:val="22"/>
          <w:szCs w:val="22"/>
          <w:lang w:val="ro-RO"/>
        </w:rPr>
        <w:t>la Decizia Consiliului Raional Cahul</w:t>
      </w:r>
    </w:p>
    <w:p w:rsidR="0058780C" w:rsidRPr="00F33A71" w:rsidRDefault="0058780C" w:rsidP="0058780C">
      <w:pPr>
        <w:jc w:val="right"/>
        <w:rPr>
          <w:sz w:val="22"/>
          <w:szCs w:val="22"/>
          <w:lang w:val="ro-RO"/>
        </w:rPr>
      </w:pPr>
      <w:r w:rsidRPr="2B194018">
        <w:rPr>
          <w:sz w:val="22"/>
          <w:szCs w:val="22"/>
          <w:lang w:val="ro-RO"/>
        </w:rPr>
        <w:t>nr. _____ din ________2020</w:t>
      </w:r>
    </w:p>
    <w:p w:rsidR="0058780C" w:rsidRPr="00471A15" w:rsidRDefault="0058780C" w:rsidP="0058780C">
      <w:pPr>
        <w:jc w:val="right"/>
        <w:rPr>
          <w:b/>
          <w:sz w:val="22"/>
          <w:szCs w:val="22"/>
          <w:lang w:val="ro-RO"/>
        </w:rPr>
      </w:pPr>
    </w:p>
    <w:p w:rsidR="0058780C" w:rsidRPr="00F0004D" w:rsidRDefault="0058780C" w:rsidP="0058780C">
      <w:pPr>
        <w:jc w:val="center"/>
        <w:rPr>
          <w:b/>
          <w:sz w:val="28"/>
          <w:szCs w:val="28"/>
          <w:lang w:val="ro-RO"/>
        </w:rPr>
      </w:pPr>
    </w:p>
    <w:p w:rsidR="0058780C" w:rsidRDefault="0058780C" w:rsidP="0058780C">
      <w:pPr>
        <w:jc w:val="center"/>
        <w:rPr>
          <w:b/>
          <w:sz w:val="28"/>
          <w:szCs w:val="28"/>
          <w:lang w:val="ro-RO"/>
        </w:rPr>
      </w:pPr>
      <w:r w:rsidRPr="00F0004D">
        <w:rPr>
          <w:b/>
          <w:sz w:val="28"/>
          <w:szCs w:val="28"/>
          <w:lang w:val="ro-RO"/>
        </w:rPr>
        <w:t xml:space="preserve">Componenţa nominală </w:t>
      </w:r>
    </w:p>
    <w:p w:rsidR="0058780C" w:rsidRDefault="0058780C" w:rsidP="0058780C">
      <w:pPr>
        <w:jc w:val="center"/>
        <w:rPr>
          <w:b/>
          <w:bCs/>
          <w:sz w:val="28"/>
          <w:szCs w:val="28"/>
          <w:lang w:val="ro-RO"/>
        </w:rPr>
      </w:pPr>
      <w:r w:rsidRPr="2B194018">
        <w:rPr>
          <w:b/>
          <w:bCs/>
          <w:sz w:val="28"/>
          <w:szCs w:val="28"/>
          <w:lang w:val="ro-RO"/>
        </w:rPr>
        <w:t xml:space="preserve">a Consiliului </w:t>
      </w:r>
      <w:r>
        <w:rPr>
          <w:b/>
          <w:bCs/>
          <w:sz w:val="28"/>
          <w:szCs w:val="28"/>
          <w:lang w:val="ro-RO"/>
        </w:rPr>
        <w:t>c</w:t>
      </w:r>
      <w:r w:rsidRPr="2B194018">
        <w:rPr>
          <w:b/>
          <w:bCs/>
          <w:sz w:val="28"/>
          <w:szCs w:val="28"/>
          <w:lang w:val="ro-RO"/>
        </w:rPr>
        <w:t>onsultativ al Direcţiei generale învățământ Cahul</w:t>
      </w:r>
    </w:p>
    <w:p w:rsidR="0058780C" w:rsidRPr="00F0004D" w:rsidRDefault="0058780C" w:rsidP="0058780C">
      <w:pPr>
        <w:jc w:val="center"/>
        <w:rPr>
          <w:b/>
          <w:sz w:val="28"/>
          <w:szCs w:val="28"/>
          <w:lang w:val="ro-RO"/>
        </w:rPr>
      </w:pPr>
    </w:p>
    <w:p w:rsidR="0058780C" w:rsidRDefault="0058780C" w:rsidP="0058780C">
      <w:pPr>
        <w:rPr>
          <w:b/>
          <w:sz w:val="26"/>
          <w:szCs w:val="26"/>
          <w:lang w:val="ro-RO"/>
        </w:rPr>
      </w:pPr>
    </w:p>
    <w:p w:rsidR="0058780C" w:rsidRDefault="0058780C" w:rsidP="0058780C">
      <w:pPr>
        <w:spacing w:line="360" w:lineRule="auto"/>
        <w:rPr>
          <w:b/>
          <w:sz w:val="26"/>
          <w:szCs w:val="26"/>
          <w:lang w:val="ro-RO"/>
        </w:rPr>
      </w:pPr>
      <w:r>
        <w:rPr>
          <w:b/>
          <w:sz w:val="26"/>
          <w:szCs w:val="26"/>
          <w:lang w:val="ro-RO"/>
        </w:rPr>
        <w:t>Preşedintele Consiliului:</w:t>
      </w:r>
    </w:p>
    <w:p w:rsidR="0058780C" w:rsidRPr="00F0004D" w:rsidRDefault="0058780C" w:rsidP="0058780C">
      <w:pPr>
        <w:spacing w:line="360" w:lineRule="auto"/>
        <w:rPr>
          <w:sz w:val="26"/>
          <w:szCs w:val="26"/>
          <w:lang w:val="ro-RO"/>
        </w:rPr>
      </w:pPr>
      <w:r>
        <w:rPr>
          <w:b/>
          <w:sz w:val="26"/>
          <w:szCs w:val="26"/>
          <w:lang w:val="ro-RO"/>
        </w:rPr>
        <w:tab/>
      </w:r>
      <w:r w:rsidRPr="00F0004D">
        <w:rPr>
          <w:sz w:val="26"/>
          <w:szCs w:val="26"/>
          <w:lang w:val="ro-RO"/>
        </w:rPr>
        <w:t>Valeriu Baban, şeful  DGI Cahul</w:t>
      </w:r>
    </w:p>
    <w:p w:rsidR="0058780C" w:rsidRDefault="0058780C" w:rsidP="0058780C">
      <w:pPr>
        <w:spacing w:line="360" w:lineRule="auto"/>
        <w:rPr>
          <w:b/>
          <w:sz w:val="26"/>
          <w:szCs w:val="26"/>
          <w:lang w:val="ro-RO"/>
        </w:rPr>
      </w:pPr>
      <w:r>
        <w:rPr>
          <w:b/>
          <w:sz w:val="26"/>
          <w:szCs w:val="26"/>
          <w:lang w:val="ro-RO"/>
        </w:rPr>
        <w:t>Secretarul Consiliului:</w:t>
      </w:r>
    </w:p>
    <w:p w:rsidR="0058780C" w:rsidRDefault="0058780C" w:rsidP="0058780C">
      <w:pPr>
        <w:spacing w:line="360" w:lineRule="auto"/>
        <w:rPr>
          <w:sz w:val="26"/>
          <w:szCs w:val="26"/>
          <w:lang w:val="ro-RO"/>
        </w:rPr>
      </w:pPr>
      <w:r>
        <w:rPr>
          <w:b/>
          <w:sz w:val="26"/>
          <w:szCs w:val="26"/>
          <w:lang w:val="ro-RO"/>
        </w:rPr>
        <w:tab/>
      </w:r>
      <w:proofErr w:type="spellStart"/>
      <w:r w:rsidRPr="00F0004D">
        <w:rPr>
          <w:sz w:val="26"/>
          <w:szCs w:val="26"/>
          <w:lang w:val="ro-RO"/>
        </w:rPr>
        <w:t>Raru</w:t>
      </w:r>
      <w:proofErr w:type="spellEnd"/>
      <w:r w:rsidRPr="00F0004D">
        <w:rPr>
          <w:sz w:val="26"/>
          <w:szCs w:val="26"/>
          <w:lang w:val="ro-RO"/>
        </w:rPr>
        <w:t xml:space="preserve"> Svetlana, specialist principal</w:t>
      </w:r>
    </w:p>
    <w:p w:rsidR="0058780C" w:rsidRDefault="0058780C" w:rsidP="0058780C">
      <w:pPr>
        <w:spacing w:line="360" w:lineRule="auto"/>
        <w:rPr>
          <w:b/>
          <w:bCs/>
          <w:sz w:val="26"/>
          <w:szCs w:val="26"/>
          <w:lang w:val="ro-RO"/>
        </w:rPr>
      </w:pPr>
      <w:r w:rsidRPr="4F052582">
        <w:rPr>
          <w:b/>
          <w:bCs/>
          <w:sz w:val="26"/>
          <w:szCs w:val="26"/>
          <w:lang w:val="ro-RO"/>
        </w:rPr>
        <w:t>Membrii Consiliului:</w:t>
      </w:r>
    </w:p>
    <w:p w:rsidR="0058780C" w:rsidRDefault="0058780C" w:rsidP="00632A2B">
      <w:pPr>
        <w:spacing w:line="276" w:lineRule="auto"/>
        <w:rPr>
          <w:b/>
          <w:bCs/>
          <w:sz w:val="26"/>
          <w:szCs w:val="26"/>
          <w:lang w:val="ro-RO"/>
        </w:rPr>
      </w:pPr>
    </w:p>
    <w:p w:rsidR="0058780C" w:rsidRDefault="0058780C" w:rsidP="00632A2B">
      <w:pPr>
        <w:spacing w:line="276" w:lineRule="auto"/>
        <w:rPr>
          <w:sz w:val="26"/>
          <w:szCs w:val="26"/>
          <w:lang w:val="ro-RO"/>
        </w:rPr>
      </w:pPr>
      <w:r w:rsidRPr="0058780C">
        <w:rPr>
          <w:bCs/>
          <w:sz w:val="26"/>
          <w:szCs w:val="26"/>
          <w:lang w:val="ro-RO"/>
        </w:rPr>
        <w:t xml:space="preserve">          </w:t>
      </w:r>
      <w:r w:rsidR="00632A2B">
        <w:rPr>
          <w:bCs/>
          <w:sz w:val="26"/>
          <w:szCs w:val="26"/>
          <w:lang w:val="ro-RO"/>
        </w:rPr>
        <w:t xml:space="preserve"> </w:t>
      </w:r>
      <w:r w:rsidRPr="0058780C">
        <w:rPr>
          <w:bCs/>
          <w:sz w:val="26"/>
          <w:szCs w:val="26"/>
          <w:lang w:val="ro-RO"/>
        </w:rPr>
        <w:t>1.</w:t>
      </w:r>
      <w:r w:rsidRPr="1A6D181D">
        <w:rPr>
          <w:b/>
          <w:bCs/>
          <w:sz w:val="26"/>
          <w:szCs w:val="26"/>
          <w:lang w:val="ro-RO"/>
        </w:rPr>
        <w:t xml:space="preserve"> </w:t>
      </w:r>
      <w:proofErr w:type="spellStart"/>
      <w:r w:rsidRPr="1A6D181D">
        <w:rPr>
          <w:sz w:val="26"/>
          <w:szCs w:val="26"/>
          <w:lang w:val="ro-RO"/>
        </w:rPr>
        <w:t>Șevcenco</w:t>
      </w:r>
      <w:proofErr w:type="spellEnd"/>
      <w:r w:rsidRPr="1A6D181D">
        <w:rPr>
          <w:sz w:val="26"/>
          <w:szCs w:val="26"/>
          <w:lang w:val="ro-RO"/>
        </w:rPr>
        <w:t xml:space="preserve"> Valentina, vicepreşedintele raionului Cahul</w:t>
      </w:r>
    </w:p>
    <w:p w:rsidR="0058780C" w:rsidRDefault="0058780C" w:rsidP="00632A2B">
      <w:pPr>
        <w:spacing w:line="276" w:lineRule="auto"/>
        <w:ind w:left="540"/>
        <w:rPr>
          <w:sz w:val="26"/>
          <w:szCs w:val="26"/>
          <w:lang w:val="ro-RO"/>
        </w:rPr>
      </w:pPr>
      <w:r w:rsidRPr="1A6D181D">
        <w:rPr>
          <w:sz w:val="26"/>
          <w:szCs w:val="26"/>
          <w:lang w:val="ro-RO"/>
        </w:rPr>
        <w:t xml:space="preserve">   2. </w:t>
      </w:r>
      <w:proofErr w:type="spellStart"/>
      <w:r w:rsidRPr="1A6D181D">
        <w:rPr>
          <w:sz w:val="26"/>
          <w:szCs w:val="26"/>
          <w:lang w:val="ro-RO"/>
        </w:rPr>
        <w:t>Romaniuc</w:t>
      </w:r>
      <w:proofErr w:type="spellEnd"/>
      <w:r w:rsidRPr="1A6D181D">
        <w:rPr>
          <w:sz w:val="26"/>
          <w:szCs w:val="26"/>
          <w:lang w:val="ro-RO"/>
        </w:rPr>
        <w:t xml:space="preserve"> Tatiana, viceprimar de Cahul</w:t>
      </w:r>
    </w:p>
    <w:p w:rsidR="0058780C" w:rsidRPr="00F0004D" w:rsidRDefault="0058780C" w:rsidP="00632A2B">
      <w:pPr>
        <w:spacing w:line="276" w:lineRule="auto"/>
        <w:rPr>
          <w:sz w:val="26"/>
          <w:szCs w:val="26"/>
          <w:lang w:val="ro-RO"/>
        </w:rPr>
      </w:pPr>
      <w:r>
        <w:rPr>
          <w:b/>
          <w:sz w:val="26"/>
          <w:szCs w:val="26"/>
          <w:lang w:val="ro-RO"/>
        </w:rPr>
        <w:tab/>
      </w:r>
      <w:r w:rsidRPr="00F0004D">
        <w:rPr>
          <w:sz w:val="26"/>
          <w:szCs w:val="26"/>
          <w:lang w:val="ro-RO"/>
        </w:rPr>
        <w:t xml:space="preserve">3. </w:t>
      </w:r>
      <w:proofErr w:type="spellStart"/>
      <w:r w:rsidRPr="00F0004D">
        <w:rPr>
          <w:sz w:val="26"/>
          <w:szCs w:val="26"/>
          <w:lang w:val="ro-RO"/>
        </w:rPr>
        <w:t>Alexandrova</w:t>
      </w:r>
      <w:proofErr w:type="spellEnd"/>
      <w:r w:rsidRPr="00F0004D">
        <w:rPr>
          <w:sz w:val="26"/>
          <w:szCs w:val="26"/>
          <w:lang w:val="ro-RO"/>
        </w:rPr>
        <w:t xml:space="preserve"> Tatiana, şef interimar secția </w:t>
      </w:r>
      <w:r w:rsidR="00632A2B" w:rsidRPr="00F0004D">
        <w:rPr>
          <w:sz w:val="26"/>
          <w:szCs w:val="26"/>
          <w:lang w:val="ro-RO"/>
        </w:rPr>
        <w:t>p</w:t>
      </w:r>
      <w:r w:rsidR="00632A2B">
        <w:rPr>
          <w:sz w:val="26"/>
          <w:szCs w:val="26"/>
          <w:lang w:val="ro-RO"/>
        </w:rPr>
        <w:t xml:space="preserve">olitici </w:t>
      </w:r>
      <w:r w:rsidR="00632A2B" w:rsidRPr="00F0004D">
        <w:rPr>
          <w:sz w:val="26"/>
          <w:szCs w:val="26"/>
          <w:lang w:val="ro-RO"/>
        </w:rPr>
        <w:t>e</w:t>
      </w:r>
      <w:r w:rsidR="00632A2B">
        <w:rPr>
          <w:sz w:val="26"/>
          <w:szCs w:val="26"/>
          <w:lang w:val="ro-RO"/>
        </w:rPr>
        <w:t xml:space="preserve">ducaționale și </w:t>
      </w:r>
      <w:r w:rsidR="00632A2B" w:rsidRPr="00F0004D">
        <w:rPr>
          <w:sz w:val="26"/>
          <w:szCs w:val="26"/>
          <w:lang w:val="ro-RO"/>
        </w:rPr>
        <w:t>m</w:t>
      </w:r>
      <w:r w:rsidR="00632A2B">
        <w:rPr>
          <w:sz w:val="26"/>
          <w:szCs w:val="26"/>
          <w:lang w:val="ro-RO"/>
        </w:rPr>
        <w:t>anagement</w:t>
      </w:r>
      <w:r w:rsidRPr="00F0004D">
        <w:rPr>
          <w:sz w:val="26"/>
          <w:szCs w:val="26"/>
          <w:lang w:val="ro-RO"/>
        </w:rPr>
        <w:t>, DGI Cahul</w:t>
      </w:r>
    </w:p>
    <w:p w:rsidR="0058780C" w:rsidRPr="00F0004D" w:rsidRDefault="0058780C" w:rsidP="00632A2B">
      <w:pPr>
        <w:spacing w:line="276" w:lineRule="auto"/>
        <w:rPr>
          <w:sz w:val="26"/>
          <w:szCs w:val="26"/>
          <w:lang w:val="ro-RO"/>
        </w:rPr>
      </w:pPr>
      <w:r w:rsidRPr="1A6D181D">
        <w:rPr>
          <w:sz w:val="26"/>
          <w:szCs w:val="26"/>
          <w:lang w:val="ro-RO"/>
        </w:rPr>
        <w:t xml:space="preserve">           4. Filip Nina, specialist principal, RU, DGI Cahul</w:t>
      </w:r>
    </w:p>
    <w:p w:rsidR="0058780C" w:rsidRPr="00F0004D" w:rsidRDefault="0058780C" w:rsidP="00632A2B">
      <w:pPr>
        <w:spacing w:line="276" w:lineRule="auto"/>
        <w:rPr>
          <w:sz w:val="26"/>
          <w:szCs w:val="26"/>
          <w:lang w:val="ro-RO"/>
        </w:rPr>
      </w:pPr>
      <w:r w:rsidRPr="1A6D181D">
        <w:rPr>
          <w:sz w:val="26"/>
          <w:szCs w:val="26"/>
          <w:lang w:val="ro-RO"/>
        </w:rPr>
        <w:t xml:space="preserve">           5. </w:t>
      </w:r>
      <w:proofErr w:type="spellStart"/>
      <w:r w:rsidRPr="1A6D181D">
        <w:rPr>
          <w:sz w:val="26"/>
          <w:szCs w:val="26"/>
          <w:lang w:val="ro-RO"/>
        </w:rPr>
        <w:t>Budan</w:t>
      </w:r>
      <w:proofErr w:type="spellEnd"/>
      <w:r w:rsidRPr="1A6D181D">
        <w:rPr>
          <w:sz w:val="26"/>
          <w:szCs w:val="26"/>
          <w:lang w:val="ro-RO"/>
        </w:rPr>
        <w:t xml:space="preserve"> Mariana, șef Serviciul </w:t>
      </w:r>
      <w:r w:rsidR="00632A2B" w:rsidRPr="1A6D181D">
        <w:rPr>
          <w:sz w:val="26"/>
          <w:szCs w:val="26"/>
          <w:lang w:val="ro-RO"/>
        </w:rPr>
        <w:t xml:space="preserve">asistență </w:t>
      </w:r>
      <w:proofErr w:type="spellStart"/>
      <w:r w:rsidR="00632A2B" w:rsidRPr="1A6D181D">
        <w:rPr>
          <w:sz w:val="26"/>
          <w:szCs w:val="26"/>
          <w:lang w:val="ro-RO"/>
        </w:rPr>
        <w:t>psihopedagogică</w:t>
      </w:r>
      <w:proofErr w:type="spellEnd"/>
      <w:r w:rsidRPr="1A6D181D">
        <w:rPr>
          <w:sz w:val="26"/>
          <w:szCs w:val="26"/>
          <w:lang w:val="ro-RO"/>
        </w:rPr>
        <w:t>, DGI Cahul</w:t>
      </w:r>
    </w:p>
    <w:p w:rsidR="0058780C" w:rsidRDefault="0058780C" w:rsidP="00632A2B">
      <w:pPr>
        <w:spacing w:line="276" w:lineRule="auto"/>
        <w:ind w:left="567"/>
        <w:rPr>
          <w:sz w:val="26"/>
          <w:szCs w:val="26"/>
          <w:lang w:val="ro-RO"/>
        </w:rPr>
      </w:pPr>
      <w:r w:rsidRPr="1A6D181D">
        <w:rPr>
          <w:sz w:val="26"/>
          <w:szCs w:val="26"/>
          <w:lang w:val="ro-RO"/>
        </w:rPr>
        <w:t xml:space="preserve">  6. </w:t>
      </w:r>
      <w:proofErr w:type="spellStart"/>
      <w:r w:rsidRPr="1A6D181D">
        <w:rPr>
          <w:sz w:val="26"/>
          <w:szCs w:val="26"/>
          <w:lang w:val="ro-RO"/>
        </w:rPr>
        <w:t>Babanuță</w:t>
      </w:r>
      <w:proofErr w:type="spellEnd"/>
      <w:r w:rsidRPr="1A6D181D">
        <w:rPr>
          <w:sz w:val="26"/>
          <w:szCs w:val="26"/>
          <w:lang w:val="ro-RO"/>
        </w:rPr>
        <w:t xml:space="preserve"> Elena, specialist principal în problemele economice și statistice, DGI             </w:t>
      </w:r>
      <w:r>
        <w:rPr>
          <w:sz w:val="26"/>
          <w:szCs w:val="26"/>
          <w:lang w:val="ro-RO"/>
        </w:rPr>
        <w:t xml:space="preserve">       </w:t>
      </w:r>
    </w:p>
    <w:p w:rsidR="0058780C" w:rsidRPr="00F0004D" w:rsidRDefault="0058780C" w:rsidP="00632A2B">
      <w:pPr>
        <w:spacing w:line="276" w:lineRule="auto"/>
        <w:ind w:left="567"/>
        <w:rPr>
          <w:sz w:val="26"/>
          <w:szCs w:val="26"/>
          <w:lang w:val="ro-RO"/>
        </w:rPr>
      </w:pPr>
      <w:r>
        <w:rPr>
          <w:sz w:val="26"/>
          <w:szCs w:val="26"/>
          <w:lang w:val="ro-RO"/>
        </w:rPr>
        <w:t xml:space="preserve">  </w:t>
      </w:r>
      <w:r w:rsidRPr="1A6D181D">
        <w:rPr>
          <w:sz w:val="26"/>
          <w:szCs w:val="26"/>
          <w:lang w:val="ro-RO"/>
        </w:rPr>
        <w:t xml:space="preserve">7. </w:t>
      </w:r>
      <w:proofErr w:type="spellStart"/>
      <w:r w:rsidRPr="1A6D181D">
        <w:rPr>
          <w:sz w:val="26"/>
          <w:szCs w:val="26"/>
          <w:lang w:val="ro-RO"/>
        </w:rPr>
        <w:t>Tichișan</w:t>
      </w:r>
      <w:proofErr w:type="spellEnd"/>
      <w:r w:rsidRPr="1A6D181D">
        <w:rPr>
          <w:sz w:val="26"/>
          <w:szCs w:val="26"/>
          <w:lang w:val="ro-RO"/>
        </w:rPr>
        <w:t xml:space="preserve"> Maria, Președintele CR al FSEȘ</w:t>
      </w:r>
    </w:p>
    <w:p w:rsidR="0058780C" w:rsidRPr="00F0004D" w:rsidRDefault="0058780C" w:rsidP="00632A2B">
      <w:pPr>
        <w:spacing w:line="276" w:lineRule="auto"/>
        <w:ind w:left="360"/>
        <w:rPr>
          <w:sz w:val="26"/>
          <w:szCs w:val="26"/>
          <w:lang w:val="ro-RO"/>
        </w:rPr>
      </w:pPr>
      <w:r w:rsidRPr="00F0004D">
        <w:rPr>
          <w:sz w:val="26"/>
          <w:szCs w:val="26"/>
          <w:lang w:val="ro-RO"/>
        </w:rPr>
        <w:t xml:space="preserve">      8. </w:t>
      </w:r>
      <w:proofErr w:type="spellStart"/>
      <w:r>
        <w:rPr>
          <w:sz w:val="26"/>
          <w:szCs w:val="26"/>
          <w:lang w:val="ro-RO"/>
        </w:rPr>
        <w:t>Șerepera</w:t>
      </w:r>
      <w:proofErr w:type="spellEnd"/>
      <w:r>
        <w:rPr>
          <w:sz w:val="26"/>
          <w:szCs w:val="26"/>
          <w:lang w:val="ro-RO"/>
        </w:rPr>
        <w:t xml:space="preserve"> Svetlana</w:t>
      </w:r>
      <w:r w:rsidRPr="00F0004D">
        <w:rPr>
          <w:sz w:val="26"/>
          <w:szCs w:val="26"/>
          <w:lang w:val="ro-RO"/>
        </w:rPr>
        <w:t>, director LT ”</w:t>
      </w:r>
      <w:r>
        <w:rPr>
          <w:sz w:val="26"/>
          <w:szCs w:val="26"/>
          <w:lang w:val="ro-RO"/>
        </w:rPr>
        <w:t>D</w:t>
      </w:r>
      <w:r w:rsidR="00632A2B">
        <w:rPr>
          <w:sz w:val="26"/>
          <w:szCs w:val="26"/>
          <w:lang w:val="ro-RO"/>
        </w:rPr>
        <w:t>i</w:t>
      </w:r>
      <w:r>
        <w:rPr>
          <w:sz w:val="26"/>
          <w:szCs w:val="26"/>
          <w:lang w:val="ro-RO"/>
        </w:rPr>
        <w:t>m. Cantemir</w:t>
      </w:r>
      <w:r w:rsidRPr="00F0004D">
        <w:rPr>
          <w:sz w:val="26"/>
          <w:szCs w:val="26"/>
          <w:lang w:val="ro-RO"/>
        </w:rPr>
        <w:t>”, mun. Cahul</w:t>
      </w:r>
      <w:r w:rsidRPr="00F0004D">
        <w:rPr>
          <w:sz w:val="26"/>
          <w:szCs w:val="26"/>
          <w:lang w:val="ro-RO"/>
        </w:rPr>
        <w:tab/>
      </w:r>
    </w:p>
    <w:p w:rsidR="0058780C" w:rsidRPr="00F0004D" w:rsidRDefault="0058780C" w:rsidP="00632A2B">
      <w:pPr>
        <w:spacing w:line="276" w:lineRule="auto"/>
        <w:rPr>
          <w:sz w:val="26"/>
          <w:szCs w:val="26"/>
          <w:lang w:val="ro-RO"/>
        </w:rPr>
      </w:pPr>
      <w:r w:rsidRPr="1A6D181D">
        <w:rPr>
          <w:sz w:val="26"/>
          <w:szCs w:val="26"/>
          <w:lang w:val="ro-RO"/>
        </w:rPr>
        <w:t xml:space="preserve">            9. </w:t>
      </w:r>
      <w:proofErr w:type="spellStart"/>
      <w:r w:rsidRPr="1A6D181D">
        <w:rPr>
          <w:sz w:val="26"/>
          <w:szCs w:val="26"/>
          <w:lang w:val="ro-RO"/>
        </w:rPr>
        <w:t>Papana</w:t>
      </w:r>
      <w:proofErr w:type="spellEnd"/>
      <w:r w:rsidRPr="1A6D181D">
        <w:rPr>
          <w:sz w:val="26"/>
          <w:szCs w:val="26"/>
          <w:lang w:val="ro-RO"/>
        </w:rPr>
        <w:t xml:space="preserve"> Vladimir, director, </w:t>
      </w:r>
      <w:r w:rsidR="00632A2B">
        <w:rPr>
          <w:sz w:val="26"/>
          <w:szCs w:val="26"/>
          <w:lang w:val="ro-RO"/>
        </w:rPr>
        <w:t xml:space="preserve"> Ș</w:t>
      </w:r>
      <w:r w:rsidRPr="1A6D181D">
        <w:rPr>
          <w:sz w:val="26"/>
          <w:szCs w:val="26"/>
          <w:lang w:val="ro-RO"/>
        </w:rPr>
        <w:t>coala sportivă nr.1, mun. Cahul</w:t>
      </w:r>
    </w:p>
    <w:p w:rsidR="0058780C" w:rsidRPr="00F0004D" w:rsidRDefault="0058780C" w:rsidP="00632A2B">
      <w:pPr>
        <w:spacing w:line="276" w:lineRule="auto"/>
        <w:rPr>
          <w:sz w:val="26"/>
          <w:szCs w:val="26"/>
          <w:lang w:val="ro-RO"/>
        </w:rPr>
      </w:pPr>
      <w:r w:rsidRPr="1A6D181D">
        <w:rPr>
          <w:sz w:val="26"/>
          <w:szCs w:val="26"/>
          <w:lang w:val="ro-RO"/>
        </w:rPr>
        <w:t xml:space="preserve">           10. </w:t>
      </w:r>
      <w:proofErr w:type="spellStart"/>
      <w:r w:rsidRPr="1A6D181D">
        <w:rPr>
          <w:sz w:val="26"/>
          <w:szCs w:val="26"/>
          <w:lang w:val="ro-RO"/>
        </w:rPr>
        <w:t>Galaju</w:t>
      </w:r>
      <w:proofErr w:type="spellEnd"/>
      <w:r w:rsidRPr="1A6D181D">
        <w:rPr>
          <w:sz w:val="26"/>
          <w:szCs w:val="26"/>
          <w:lang w:val="ro-RO"/>
        </w:rPr>
        <w:t xml:space="preserve"> Claudia, director, CCRC ”Universul”</w:t>
      </w:r>
      <w:r w:rsidR="00632A2B">
        <w:rPr>
          <w:sz w:val="26"/>
          <w:szCs w:val="26"/>
          <w:lang w:val="ro-RO"/>
        </w:rPr>
        <w:t xml:space="preserve"> </w:t>
      </w:r>
    </w:p>
    <w:p w:rsidR="0058780C" w:rsidRPr="00F0004D" w:rsidRDefault="0058780C" w:rsidP="00632A2B">
      <w:pPr>
        <w:spacing w:line="276" w:lineRule="auto"/>
        <w:rPr>
          <w:sz w:val="26"/>
          <w:szCs w:val="26"/>
          <w:lang w:val="ro-RO"/>
        </w:rPr>
      </w:pPr>
      <w:r w:rsidRPr="1A6D181D">
        <w:rPr>
          <w:sz w:val="26"/>
          <w:szCs w:val="26"/>
          <w:lang w:val="ro-RO"/>
        </w:rPr>
        <w:t xml:space="preserve">           11.  </w:t>
      </w:r>
      <w:proofErr w:type="spellStart"/>
      <w:r>
        <w:rPr>
          <w:sz w:val="26"/>
          <w:szCs w:val="26"/>
          <w:lang w:val="ro-RO"/>
        </w:rPr>
        <w:t>Cassir</w:t>
      </w:r>
      <w:proofErr w:type="spellEnd"/>
      <w:r>
        <w:rPr>
          <w:sz w:val="26"/>
          <w:szCs w:val="26"/>
          <w:lang w:val="ro-RO"/>
        </w:rPr>
        <w:t xml:space="preserve"> Tamara</w:t>
      </w:r>
      <w:r w:rsidRPr="1A6D181D">
        <w:rPr>
          <w:sz w:val="26"/>
          <w:szCs w:val="26"/>
          <w:lang w:val="ro-RO"/>
        </w:rPr>
        <w:t>, director</w:t>
      </w:r>
      <w:r w:rsidR="00632A2B">
        <w:rPr>
          <w:sz w:val="26"/>
          <w:szCs w:val="26"/>
          <w:lang w:val="ro-RO"/>
        </w:rPr>
        <w:t>, G</w:t>
      </w:r>
      <w:r>
        <w:rPr>
          <w:sz w:val="26"/>
          <w:szCs w:val="26"/>
          <w:lang w:val="ro-RO"/>
        </w:rPr>
        <w:t xml:space="preserve">imnaziul ”V. </w:t>
      </w:r>
      <w:proofErr w:type="spellStart"/>
      <w:r>
        <w:rPr>
          <w:sz w:val="26"/>
          <w:szCs w:val="26"/>
          <w:lang w:val="ro-RO"/>
        </w:rPr>
        <w:t>Corolenco</w:t>
      </w:r>
      <w:proofErr w:type="spellEnd"/>
      <w:r>
        <w:rPr>
          <w:sz w:val="26"/>
          <w:szCs w:val="26"/>
          <w:lang w:val="ro-RO"/>
        </w:rPr>
        <w:t>”</w:t>
      </w:r>
      <w:r w:rsidRPr="1A6D181D">
        <w:rPr>
          <w:sz w:val="26"/>
          <w:szCs w:val="26"/>
          <w:lang w:val="ro-RO"/>
        </w:rPr>
        <w:t xml:space="preserve">, </w:t>
      </w:r>
      <w:r>
        <w:rPr>
          <w:sz w:val="26"/>
          <w:szCs w:val="26"/>
          <w:lang w:val="ro-RO"/>
        </w:rPr>
        <w:t>s. Moscovei</w:t>
      </w:r>
      <w:r w:rsidRPr="1A6D181D">
        <w:rPr>
          <w:sz w:val="26"/>
          <w:szCs w:val="26"/>
          <w:lang w:val="ro-RO"/>
        </w:rPr>
        <w:t xml:space="preserve"> </w:t>
      </w:r>
    </w:p>
    <w:p w:rsidR="0058780C" w:rsidRPr="00F0004D" w:rsidRDefault="0058780C" w:rsidP="00632A2B">
      <w:pPr>
        <w:spacing w:line="276" w:lineRule="auto"/>
        <w:rPr>
          <w:sz w:val="26"/>
          <w:szCs w:val="26"/>
          <w:lang w:val="ro-RO"/>
        </w:rPr>
      </w:pPr>
      <w:r w:rsidRPr="00F0004D">
        <w:rPr>
          <w:sz w:val="26"/>
          <w:szCs w:val="26"/>
          <w:lang w:val="ro-RO"/>
        </w:rPr>
        <w:tab/>
        <w:t xml:space="preserve">12. </w:t>
      </w:r>
      <w:proofErr w:type="spellStart"/>
      <w:r>
        <w:rPr>
          <w:sz w:val="26"/>
          <w:szCs w:val="26"/>
          <w:lang w:val="ro-RO"/>
        </w:rPr>
        <w:t>Mandaji</w:t>
      </w:r>
      <w:proofErr w:type="spellEnd"/>
      <w:r>
        <w:rPr>
          <w:sz w:val="26"/>
          <w:szCs w:val="26"/>
          <w:lang w:val="ro-RO"/>
        </w:rPr>
        <w:t xml:space="preserve"> Elena, specialist </w:t>
      </w:r>
      <w:r w:rsidRPr="00632A2B">
        <w:rPr>
          <w:sz w:val="26"/>
          <w:szCs w:val="26"/>
          <w:lang w:val="ro-RO"/>
        </w:rPr>
        <w:t>inspecție</w:t>
      </w:r>
      <w:r w:rsidR="00632A2B">
        <w:rPr>
          <w:sz w:val="26"/>
          <w:szCs w:val="26"/>
          <w:lang w:val="ro-RO"/>
        </w:rPr>
        <w:t xml:space="preserve"> </w:t>
      </w:r>
      <w:r>
        <w:rPr>
          <w:sz w:val="26"/>
          <w:szCs w:val="26"/>
          <w:lang w:val="ro-RO"/>
        </w:rPr>
        <w:t xml:space="preserve"> relații internaționale și mobilitate       academică, US ”B. P. </w:t>
      </w:r>
      <w:proofErr w:type="spellStart"/>
      <w:r>
        <w:rPr>
          <w:sz w:val="26"/>
          <w:szCs w:val="26"/>
          <w:lang w:val="ro-RO"/>
        </w:rPr>
        <w:t>Hasdeu</w:t>
      </w:r>
      <w:proofErr w:type="spellEnd"/>
      <w:r>
        <w:rPr>
          <w:sz w:val="26"/>
          <w:szCs w:val="26"/>
          <w:lang w:val="ro-RO"/>
        </w:rPr>
        <w:t>”, Cahul</w:t>
      </w:r>
    </w:p>
    <w:p w:rsidR="0058780C" w:rsidRPr="00F0004D" w:rsidRDefault="0058780C" w:rsidP="00632A2B">
      <w:pPr>
        <w:spacing w:line="276" w:lineRule="auto"/>
        <w:rPr>
          <w:sz w:val="26"/>
          <w:szCs w:val="26"/>
          <w:lang w:val="ro-RO"/>
        </w:rPr>
      </w:pPr>
      <w:r w:rsidRPr="00F0004D">
        <w:rPr>
          <w:sz w:val="26"/>
          <w:szCs w:val="26"/>
          <w:lang w:val="ro-RO"/>
        </w:rPr>
        <w:tab/>
        <w:t>13. Pralea Angela, director, creșa-grădiniţ</w:t>
      </w:r>
      <w:r w:rsidR="00632A2B">
        <w:rPr>
          <w:sz w:val="26"/>
          <w:szCs w:val="26"/>
          <w:lang w:val="ro-RO"/>
        </w:rPr>
        <w:t>ă</w:t>
      </w:r>
      <w:r w:rsidRPr="00F0004D">
        <w:rPr>
          <w:sz w:val="26"/>
          <w:szCs w:val="26"/>
          <w:lang w:val="ro-RO"/>
        </w:rPr>
        <w:t xml:space="preserve"> ”Andrieș”, s. Andrușul de Jos</w:t>
      </w:r>
    </w:p>
    <w:p w:rsidR="0058780C" w:rsidRDefault="0058780C" w:rsidP="00632A2B">
      <w:pPr>
        <w:spacing w:line="276" w:lineRule="auto"/>
        <w:rPr>
          <w:sz w:val="26"/>
          <w:szCs w:val="26"/>
          <w:lang w:val="ro-RO"/>
        </w:rPr>
      </w:pPr>
      <w:r w:rsidRPr="4F052582">
        <w:rPr>
          <w:sz w:val="26"/>
          <w:szCs w:val="26"/>
          <w:lang w:val="ro-RO"/>
        </w:rPr>
        <w:t xml:space="preserve">           14.  </w:t>
      </w:r>
      <w:r>
        <w:rPr>
          <w:sz w:val="26"/>
          <w:szCs w:val="26"/>
          <w:lang w:val="ro-RO"/>
        </w:rPr>
        <w:t>Usturoi Angela, director gr</w:t>
      </w:r>
      <w:r w:rsidR="00632A2B">
        <w:rPr>
          <w:sz w:val="26"/>
          <w:szCs w:val="26"/>
          <w:lang w:val="ro-RO"/>
        </w:rPr>
        <w:t>ă</w:t>
      </w:r>
      <w:r>
        <w:rPr>
          <w:sz w:val="26"/>
          <w:szCs w:val="26"/>
          <w:lang w:val="ro-RO"/>
        </w:rPr>
        <w:t>dini</w:t>
      </w:r>
      <w:r w:rsidR="00632A2B">
        <w:rPr>
          <w:sz w:val="26"/>
          <w:szCs w:val="26"/>
          <w:lang w:val="ro-RO"/>
        </w:rPr>
        <w:t>ț</w:t>
      </w:r>
      <w:r>
        <w:rPr>
          <w:sz w:val="26"/>
          <w:szCs w:val="26"/>
          <w:lang w:val="ro-RO"/>
        </w:rPr>
        <w:t>a de copii  „ Ghiocel”,nr.1, mun. Cahul</w:t>
      </w:r>
    </w:p>
    <w:p w:rsidR="0058780C" w:rsidRDefault="0058780C" w:rsidP="00632A2B">
      <w:pPr>
        <w:spacing w:line="276" w:lineRule="auto"/>
        <w:rPr>
          <w:sz w:val="26"/>
          <w:szCs w:val="26"/>
          <w:lang w:val="ro-RO"/>
        </w:rPr>
      </w:pPr>
      <w:r w:rsidRPr="00F0004D">
        <w:rPr>
          <w:sz w:val="26"/>
          <w:szCs w:val="26"/>
          <w:lang w:val="ro-RO"/>
        </w:rPr>
        <w:t xml:space="preserve">           15. Rotaru Olga</w:t>
      </w:r>
      <w:r w:rsidRPr="4F052582">
        <w:rPr>
          <w:sz w:val="26"/>
          <w:szCs w:val="26"/>
          <w:lang w:val="ro-RO"/>
        </w:rPr>
        <w:t>, consilier raional</w:t>
      </w:r>
      <w:r>
        <w:rPr>
          <w:sz w:val="26"/>
          <w:szCs w:val="26"/>
          <w:lang w:val="ro-RO"/>
        </w:rPr>
        <w:tab/>
      </w:r>
      <w:r>
        <w:rPr>
          <w:sz w:val="26"/>
          <w:szCs w:val="26"/>
          <w:lang w:val="ro-RO"/>
        </w:rPr>
        <w:tab/>
      </w:r>
    </w:p>
    <w:p w:rsidR="0058780C" w:rsidRDefault="0058780C" w:rsidP="00632A2B">
      <w:pPr>
        <w:spacing w:line="276" w:lineRule="auto"/>
        <w:ind w:firstLine="708"/>
        <w:rPr>
          <w:sz w:val="26"/>
          <w:szCs w:val="26"/>
          <w:lang w:val="ro-RO"/>
        </w:rPr>
      </w:pPr>
      <w:r>
        <w:rPr>
          <w:sz w:val="26"/>
          <w:szCs w:val="26"/>
          <w:lang w:val="ro-RO"/>
        </w:rPr>
        <w:t xml:space="preserve">16. </w:t>
      </w:r>
      <w:proofErr w:type="spellStart"/>
      <w:r>
        <w:rPr>
          <w:sz w:val="26"/>
          <w:szCs w:val="26"/>
          <w:lang w:val="ro-RO"/>
        </w:rPr>
        <w:t>Demciu</w:t>
      </w:r>
      <w:r w:rsidRPr="1A6D181D">
        <w:rPr>
          <w:sz w:val="26"/>
          <w:szCs w:val="26"/>
          <w:lang w:val="ro-RO"/>
        </w:rPr>
        <w:t>cova</w:t>
      </w:r>
      <w:proofErr w:type="spellEnd"/>
      <w:r w:rsidRPr="1A6D181D">
        <w:rPr>
          <w:sz w:val="26"/>
          <w:szCs w:val="26"/>
          <w:lang w:val="ro-RO"/>
        </w:rPr>
        <w:t xml:space="preserve"> Natalia, consilier raional</w:t>
      </w:r>
    </w:p>
    <w:p w:rsidR="0058780C" w:rsidRDefault="0058780C" w:rsidP="00632A2B">
      <w:pPr>
        <w:spacing w:line="276" w:lineRule="auto"/>
        <w:ind w:firstLine="708"/>
        <w:rPr>
          <w:sz w:val="26"/>
          <w:szCs w:val="26"/>
          <w:lang w:val="ro-RO"/>
        </w:rPr>
      </w:pPr>
      <w:r w:rsidRPr="1A6D181D">
        <w:rPr>
          <w:sz w:val="26"/>
          <w:szCs w:val="26"/>
          <w:lang w:val="ro-RO"/>
        </w:rPr>
        <w:t xml:space="preserve">17. </w:t>
      </w:r>
      <w:proofErr w:type="spellStart"/>
      <w:r w:rsidRPr="1A6D181D">
        <w:rPr>
          <w:sz w:val="26"/>
          <w:szCs w:val="26"/>
          <w:lang w:val="ro-RO"/>
        </w:rPr>
        <w:t>Sarsaman</w:t>
      </w:r>
      <w:proofErr w:type="spellEnd"/>
      <w:r w:rsidRPr="1A6D181D">
        <w:rPr>
          <w:sz w:val="26"/>
          <w:szCs w:val="26"/>
          <w:lang w:val="ro-RO"/>
        </w:rPr>
        <w:t xml:space="preserve"> Eugenia, consilier raional</w:t>
      </w:r>
    </w:p>
    <w:p w:rsidR="0058780C" w:rsidRDefault="0058780C" w:rsidP="00632A2B">
      <w:pPr>
        <w:spacing w:line="276" w:lineRule="auto"/>
        <w:ind w:firstLine="708"/>
        <w:rPr>
          <w:sz w:val="26"/>
          <w:szCs w:val="26"/>
          <w:lang w:val="ro-RO"/>
        </w:rPr>
      </w:pPr>
      <w:r>
        <w:rPr>
          <w:sz w:val="26"/>
          <w:szCs w:val="26"/>
          <w:lang w:val="ro-RO"/>
        </w:rPr>
        <w:t xml:space="preserve">18. </w:t>
      </w:r>
      <w:proofErr w:type="spellStart"/>
      <w:r>
        <w:rPr>
          <w:sz w:val="26"/>
          <w:szCs w:val="26"/>
          <w:lang w:val="ro-RO"/>
        </w:rPr>
        <w:t>Tutovan</w:t>
      </w:r>
      <w:proofErr w:type="spellEnd"/>
      <w:r>
        <w:rPr>
          <w:sz w:val="26"/>
          <w:szCs w:val="26"/>
          <w:lang w:val="ro-RO"/>
        </w:rPr>
        <w:t xml:space="preserve"> Sergiu, consilier raional</w:t>
      </w:r>
    </w:p>
    <w:p w:rsidR="0058780C" w:rsidRDefault="0058780C" w:rsidP="00632A2B">
      <w:pPr>
        <w:spacing w:line="276" w:lineRule="auto"/>
        <w:ind w:firstLine="708"/>
        <w:rPr>
          <w:sz w:val="26"/>
          <w:szCs w:val="26"/>
          <w:lang w:val="ro-RO"/>
        </w:rPr>
      </w:pPr>
      <w:r>
        <w:rPr>
          <w:sz w:val="26"/>
          <w:szCs w:val="26"/>
          <w:lang w:val="ro-RO"/>
        </w:rPr>
        <w:t xml:space="preserve">19. </w:t>
      </w:r>
      <w:proofErr w:type="spellStart"/>
      <w:r>
        <w:rPr>
          <w:sz w:val="26"/>
          <w:szCs w:val="26"/>
          <w:lang w:val="ro-RO"/>
        </w:rPr>
        <w:t>Starii</w:t>
      </w:r>
      <w:proofErr w:type="spellEnd"/>
      <w:r>
        <w:rPr>
          <w:sz w:val="26"/>
          <w:szCs w:val="26"/>
          <w:lang w:val="ro-RO"/>
        </w:rPr>
        <w:t xml:space="preserve"> Nadejda, director interimar </w:t>
      </w:r>
      <w:r w:rsidR="00632A2B">
        <w:rPr>
          <w:sz w:val="26"/>
          <w:szCs w:val="26"/>
          <w:lang w:val="ro-RO"/>
        </w:rPr>
        <w:t>Ș</w:t>
      </w:r>
      <w:r>
        <w:rPr>
          <w:sz w:val="26"/>
          <w:szCs w:val="26"/>
          <w:lang w:val="ro-RO"/>
        </w:rPr>
        <w:t>coala primară ”A. Mateevici”, mun. Cahul</w:t>
      </w:r>
    </w:p>
    <w:p w:rsidR="0058780C" w:rsidRDefault="0058780C" w:rsidP="00632A2B">
      <w:pPr>
        <w:spacing w:line="276" w:lineRule="auto"/>
        <w:ind w:firstLine="708"/>
        <w:rPr>
          <w:sz w:val="26"/>
          <w:szCs w:val="26"/>
          <w:lang w:val="ro-RO"/>
        </w:rPr>
      </w:pPr>
      <w:r>
        <w:rPr>
          <w:sz w:val="26"/>
          <w:szCs w:val="26"/>
          <w:lang w:val="ro-RO"/>
        </w:rPr>
        <w:t xml:space="preserve">20. </w:t>
      </w:r>
      <w:proofErr w:type="spellStart"/>
      <w:r>
        <w:rPr>
          <w:sz w:val="26"/>
          <w:szCs w:val="26"/>
          <w:lang w:val="ro-RO"/>
        </w:rPr>
        <w:t>Gălățeanu</w:t>
      </w:r>
      <w:proofErr w:type="spellEnd"/>
      <w:r>
        <w:rPr>
          <w:sz w:val="26"/>
          <w:szCs w:val="26"/>
          <w:lang w:val="ro-RO"/>
        </w:rPr>
        <w:t xml:space="preserve"> Angel, elev LT ”Ion Creangă”, mun. Cahul</w:t>
      </w:r>
      <w:r w:rsidR="00632A2B">
        <w:rPr>
          <w:sz w:val="26"/>
          <w:szCs w:val="26"/>
          <w:lang w:val="ro-RO"/>
        </w:rPr>
        <w:t>.</w:t>
      </w:r>
    </w:p>
    <w:p w:rsidR="00B65F12" w:rsidRDefault="0058780C" w:rsidP="0058780C">
      <w:pPr>
        <w:spacing w:line="360" w:lineRule="auto"/>
        <w:rPr>
          <w:b/>
          <w:bCs/>
          <w:sz w:val="26"/>
          <w:szCs w:val="26"/>
          <w:lang w:val="ro-RO"/>
        </w:rPr>
      </w:pPr>
      <w:r w:rsidRPr="7BEEC88E">
        <w:rPr>
          <w:b/>
          <w:bCs/>
          <w:sz w:val="26"/>
          <w:szCs w:val="26"/>
          <w:lang w:val="ro-RO"/>
        </w:rPr>
        <w:t xml:space="preserve">         </w:t>
      </w:r>
    </w:p>
    <w:p w:rsidR="00632A2B" w:rsidRDefault="00632A2B" w:rsidP="0058780C">
      <w:pPr>
        <w:spacing w:line="360" w:lineRule="auto"/>
        <w:rPr>
          <w:b/>
          <w:bCs/>
          <w:sz w:val="26"/>
          <w:szCs w:val="26"/>
          <w:lang w:val="ro-RO"/>
        </w:rPr>
      </w:pPr>
    </w:p>
    <w:p w:rsidR="00632A2B" w:rsidRDefault="00632A2B" w:rsidP="0058780C">
      <w:pPr>
        <w:spacing w:line="360" w:lineRule="auto"/>
        <w:rPr>
          <w:b/>
          <w:bCs/>
          <w:sz w:val="26"/>
          <w:szCs w:val="26"/>
          <w:lang w:val="ro-RO"/>
        </w:rPr>
      </w:pPr>
    </w:p>
    <w:p w:rsidR="00632A2B" w:rsidRDefault="00632A2B" w:rsidP="0058780C">
      <w:pPr>
        <w:spacing w:line="360" w:lineRule="auto"/>
        <w:rPr>
          <w:b/>
          <w:bCs/>
          <w:sz w:val="26"/>
          <w:szCs w:val="26"/>
          <w:lang w:val="ro-RO"/>
        </w:rPr>
      </w:pPr>
    </w:p>
    <w:p w:rsidR="00B65F12" w:rsidRDefault="00B65F12" w:rsidP="007710D1">
      <w:pPr>
        <w:jc w:val="center"/>
        <w:rPr>
          <w:b/>
          <w:sz w:val="16"/>
          <w:szCs w:val="16"/>
          <w:lang w:val="en-US"/>
        </w:rPr>
      </w:pPr>
    </w:p>
    <w:p w:rsidR="00B65F12" w:rsidRDefault="00B65F12" w:rsidP="007710D1">
      <w:pPr>
        <w:jc w:val="center"/>
        <w:rPr>
          <w:b/>
          <w:sz w:val="16"/>
          <w:szCs w:val="16"/>
          <w:lang w:val="en-US"/>
        </w:rPr>
      </w:pPr>
    </w:p>
    <w:p w:rsidR="00B65F12" w:rsidRPr="00B65F12" w:rsidRDefault="00B65F12" w:rsidP="00632A2B">
      <w:pPr>
        <w:spacing w:line="276" w:lineRule="auto"/>
        <w:jc w:val="center"/>
        <w:rPr>
          <w:b/>
          <w:lang w:val="en-US"/>
        </w:rPr>
      </w:pPr>
      <w:proofErr w:type="spellStart"/>
      <w:r w:rsidRPr="00B65F12">
        <w:rPr>
          <w:b/>
          <w:lang w:val="en-US"/>
        </w:rPr>
        <w:t>Notă</w:t>
      </w:r>
      <w:proofErr w:type="spellEnd"/>
      <w:r w:rsidRPr="00B65F12">
        <w:rPr>
          <w:b/>
          <w:lang w:val="en-US"/>
        </w:rPr>
        <w:t xml:space="preserve"> de </w:t>
      </w:r>
      <w:proofErr w:type="spellStart"/>
      <w:r w:rsidRPr="00B65F12">
        <w:rPr>
          <w:b/>
          <w:lang w:val="en-US"/>
        </w:rPr>
        <w:t>argumentare</w:t>
      </w:r>
      <w:proofErr w:type="spellEnd"/>
    </w:p>
    <w:p w:rsidR="00B65F12" w:rsidRPr="00B65F12" w:rsidRDefault="00B65F12" w:rsidP="00632A2B">
      <w:pPr>
        <w:spacing w:line="276" w:lineRule="auto"/>
        <w:jc w:val="center"/>
        <w:rPr>
          <w:b/>
          <w:lang w:val="en-US"/>
        </w:rPr>
      </w:pPr>
      <w:proofErr w:type="gramStart"/>
      <w:r w:rsidRPr="00B65F12">
        <w:rPr>
          <w:b/>
          <w:lang w:val="en-US"/>
        </w:rPr>
        <w:t>la</w:t>
      </w:r>
      <w:proofErr w:type="gramEnd"/>
      <w:r w:rsidRPr="00B65F12">
        <w:rPr>
          <w:b/>
          <w:lang w:val="en-US"/>
        </w:rPr>
        <w:t xml:space="preserve"> </w:t>
      </w:r>
      <w:proofErr w:type="spellStart"/>
      <w:r w:rsidRPr="00B65F12">
        <w:rPr>
          <w:b/>
          <w:lang w:val="en-US"/>
        </w:rPr>
        <w:t>proiectul</w:t>
      </w:r>
      <w:proofErr w:type="spellEnd"/>
      <w:r w:rsidRPr="00B65F12">
        <w:rPr>
          <w:b/>
          <w:lang w:val="en-US"/>
        </w:rPr>
        <w:t xml:space="preserve"> </w:t>
      </w:r>
      <w:proofErr w:type="spellStart"/>
      <w:r w:rsidRPr="00B65F12">
        <w:rPr>
          <w:b/>
          <w:lang w:val="en-US"/>
        </w:rPr>
        <w:t>deciziei</w:t>
      </w:r>
      <w:proofErr w:type="spellEnd"/>
      <w:r w:rsidRPr="00B65F12">
        <w:rPr>
          <w:b/>
          <w:lang w:val="en-US"/>
        </w:rPr>
        <w:t xml:space="preserve"> </w:t>
      </w:r>
      <w:proofErr w:type="spellStart"/>
      <w:r w:rsidRPr="00B65F12">
        <w:rPr>
          <w:b/>
          <w:lang w:val="en-US"/>
        </w:rPr>
        <w:t>Consiliului</w:t>
      </w:r>
      <w:proofErr w:type="spellEnd"/>
      <w:r w:rsidRPr="00B65F12">
        <w:rPr>
          <w:b/>
          <w:lang w:val="en-US"/>
        </w:rPr>
        <w:t xml:space="preserve"> </w:t>
      </w:r>
      <w:proofErr w:type="spellStart"/>
      <w:r w:rsidRPr="00B65F12">
        <w:rPr>
          <w:b/>
          <w:lang w:val="en-US"/>
        </w:rPr>
        <w:t>Raional</w:t>
      </w:r>
      <w:proofErr w:type="spellEnd"/>
      <w:r w:rsidRPr="00B65F12">
        <w:rPr>
          <w:b/>
          <w:lang w:val="en-US"/>
        </w:rPr>
        <w:t xml:space="preserve"> </w:t>
      </w:r>
      <w:proofErr w:type="spellStart"/>
      <w:r w:rsidRPr="00B65F12">
        <w:rPr>
          <w:b/>
          <w:lang w:val="en-US"/>
        </w:rPr>
        <w:t>Cahul</w:t>
      </w:r>
      <w:proofErr w:type="spellEnd"/>
      <w:r w:rsidRPr="00B65F12">
        <w:rPr>
          <w:b/>
          <w:lang w:val="en-US"/>
        </w:rPr>
        <w:t xml:space="preserve"> </w:t>
      </w:r>
    </w:p>
    <w:p w:rsidR="00B65F12" w:rsidRPr="00B65F12" w:rsidRDefault="00632A2B" w:rsidP="00632A2B">
      <w:pPr>
        <w:spacing w:line="276" w:lineRule="auto"/>
        <w:jc w:val="center"/>
        <w:rPr>
          <w:b/>
          <w:i/>
          <w:lang w:val="en-US"/>
        </w:rPr>
      </w:pPr>
      <w:r>
        <w:rPr>
          <w:b/>
          <w:i/>
          <w:lang w:val="en-US"/>
        </w:rPr>
        <w:t>„</w:t>
      </w:r>
      <w:r w:rsidR="00B65F12" w:rsidRPr="00B65F12">
        <w:rPr>
          <w:b/>
          <w:i/>
          <w:lang w:val="en-US"/>
        </w:rPr>
        <w:t xml:space="preserve">Cu </w:t>
      </w:r>
      <w:proofErr w:type="spellStart"/>
      <w:r w:rsidR="00B65F12" w:rsidRPr="00B65F12">
        <w:rPr>
          <w:b/>
          <w:i/>
          <w:lang w:val="en-US"/>
        </w:rPr>
        <w:t>privire</w:t>
      </w:r>
      <w:proofErr w:type="spellEnd"/>
      <w:r w:rsidR="00B65F12" w:rsidRPr="00B65F12">
        <w:rPr>
          <w:b/>
          <w:i/>
          <w:lang w:val="en-US"/>
        </w:rPr>
        <w:t xml:space="preserve"> la </w:t>
      </w:r>
      <w:proofErr w:type="spellStart"/>
      <w:r w:rsidR="00B65F12" w:rsidRPr="00B65F12">
        <w:rPr>
          <w:b/>
          <w:i/>
          <w:lang w:val="en-US"/>
        </w:rPr>
        <w:t>aprobarea</w:t>
      </w:r>
      <w:proofErr w:type="spellEnd"/>
      <w:r w:rsidR="00B65F12" w:rsidRPr="00B65F12">
        <w:rPr>
          <w:b/>
          <w:i/>
          <w:lang w:val="en-US"/>
        </w:rPr>
        <w:t xml:space="preserve"> </w:t>
      </w:r>
      <w:proofErr w:type="spellStart"/>
      <w:r w:rsidR="00B65F12" w:rsidRPr="00B65F12">
        <w:rPr>
          <w:b/>
          <w:i/>
          <w:lang w:val="en-US"/>
        </w:rPr>
        <w:t>Regulamentului</w:t>
      </w:r>
      <w:proofErr w:type="spellEnd"/>
      <w:r w:rsidR="00B65F12" w:rsidRPr="00B65F12">
        <w:rPr>
          <w:b/>
          <w:i/>
          <w:lang w:val="en-US"/>
        </w:rPr>
        <w:t xml:space="preserve"> de </w:t>
      </w:r>
      <w:proofErr w:type="spellStart"/>
      <w:r w:rsidR="00B65F12" w:rsidRPr="00B65F12">
        <w:rPr>
          <w:b/>
          <w:i/>
          <w:lang w:val="en-US"/>
        </w:rPr>
        <w:t>activitate</w:t>
      </w:r>
      <w:proofErr w:type="spellEnd"/>
    </w:p>
    <w:p w:rsidR="00B65F12" w:rsidRPr="00B65F12" w:rsidRDefault="00B65F12" w:rsidP="00632A2B">
      <w:pPr>
        <w:spacing w:line="276" w:lineRule="auto"/>
        <w:jc w:val="center"/>
        <w:rPr>
          <w:b/>
          <w:i/>
          <w:lang w:val="en-US"/>
        </w:rPr>
      </w:pPr>
      <w:proofErr w:type="spellStart"/>
      <w:r w:rsidRPr="00B65F12">
        <w:rPr>
          <w:b/>
          <w:i/>
          <w:lang w:val="en-US"/>
        </w:rPr>
        <w:t>și</w:t>
      </w:r>
      <w:proofErr w:type="spellEnd"/>
      <w:r w:rsidRPr="00B65F12">
        <w:rPr>
          <w:b/>
          <w:i/>
          <w:lang w:val="en-US"/>
        </w:rPr>
        <w:t xml:space="preserve"> a </w:t>
      </w:r>
      <w:proofErr w:type="spellStart"/>
      <w:r w:rsidRPr="00B65F12">
        <w:rPr>
          <w:b/>
          <w:i/>
          <w:lang w:val="en-US"/>
        </w:rPr>
        <w:t>componenței</w:t>
      </w:r>
      <w:proofErr w:type="spellEnd"/>
      <w:r w:rsidRPr="00B65F12">
        <w:rPr>
          <w:b/>
          <w:i/>
          <w:lang w:val="en-US"/>
        </w:rPr>
        <w:t xml:space="preserve"> </w:t>
      </w:r>
      <w:proofErr w:type="spellStart"/>
      <w:r w:rsidRPr="00B65F12">
        <w:rPr>
          <w:b/>
          <w:i/>
          <w:lang w:val="en-US"/>
        </w:rPr>
        <w:t>nominale</w:t>
      </w:r>
      <w:proofErr w:type="spellEnd"/>
      <w:r w:rsidRPr="00B65F12">
        <w:rPr>
          <w:b/>
          <w:i/>
          <w:lang w:val="en-US"/>
        </w:rPr>
        <w:t xml:space="preserve"> a </w:t>
      </w:r>
      <w:proofErr w:type="spellStart"/>
      <w:r w:rsidRPr="00B65F12">
        <w:rPr>
          <w:b/>
          <w:i/>
          <w:lang w:val="en-US"/>
        </w:rPr>
        <w:t>Consiliului</w:t>
      </w:r>
      <w:proofErr w:type="spellEnd"/>
      <w:r w:rsidRPr="00B65F12">
        <w:rPr>
          <w:b/>
          <w:i/>
          <w:lang w:val="en-US"/>
        </w:rPr>
        <w:t xml:space="preserve"> </w:t>
      </w:r>
      <w:proofErr w:type="spellStart"/>
      <w:r w:rsidRPr="00B65F12">
        <w:rPr>
          <w:b/>
          <w:i/>
          <w:lang w:val="en-US"/>
        </w:rPr>
        <w:t>Consultativ</w:t>
      </w:r>
      <w:proofErr w:type="spellEnd"/>
    </w:p>
    <w:p w:rsidR="00B65F12" w:rsidRPr="00B65F12" w:rsidRDefault="00B65F12" w:rsidP="00632A2B">
      <w:pPr>
        <w:spacing w:line="276" w:lineRule="auto"/>
        <w:jc w:val="center"/>
        <w:rPr>
          <w:b/>
          <w:i/>
          <w:lang w:val="en-US"/>
        </w:rPr>
      </w:pPr>
      <w:r w:rsidRPr="00B65F12">
        <w:rPr>
          <w:b/>
          <w:i/>
          <w:lang w:val="en-US"/>
        </w:rPr>
        <w:t xml:space="preserve">al </w:t>
      </w:r>
      <w:proofErr w:type="spellStart"/>
      <w:r w:rsidRPr="00B65F12">
        <w:rPr>
          <w:b/>
          <w:i/>
          <w:lang w:val="en-US"/>
        </w:rPr>
        <w:t>Direcției</w:t>
      </w:r>
      <w:proofErr w:type="spellEnd"/>
      <w:r w:rsidRPr="00B65F12">
        <w:rPr>
          <w:b/>
          <w:i/>
          <w:lang w:val="en-US"/>
        </w:rPr>
        <w:t xml:space="preserve"> </w:t>
      </w:r>
      <w:proofErr w:type="spellStart"/>
      <w:r w:rsidRPr="00B65F12">
        <w:rPr>
          <w:b/>
          <w:i/>
          <w:lang w:val="en-US"/>
        </w:rPr>
        <w:t>Generale</w:t>
      </w:r>
      <w:proofErr w:type="spellEnd"/>
      <w:r w:rsidRPr="00B65F12">
        <w:rPr>
          <w:b/>
          <w:i/>
          <w:lang w:val="en-US"/>
        </w:rPr>
        <w:t xml:space="preserve"> </w:t>
      </w:r>
      <w:proofErr w:type="spellStart"/>
      <w:r w:rsidRPr="00B65F12">
        <w:rPr>
          <w:b/>
          <w:i/>
          <w:lang w:val="en-US"/>
        </w:rPr>
        <w:t>Învățământ</w:t>
      </w:r>
      <w:proofErr w:type="spellEnd"/>
      <w:r w:rsidRPr="00B65F12">
        <w:rPr>
          <w:b/>
          <w:i/>
          <w:lang w:val="en-US"/>
        </w:rPr>
        <w:t xml:space="preserve"> </w:t>
      </w:r>
      <w:proofErr w:type="spellStart"/>
      <w:r w:rsidRPr="00B65F12">
        <w:rPr>
          <w:b/>
          <w:i/>
          <w:lang w:val="en-US"/>
        </w:rPr>
        <w:t>Cahul</w:t>
      </w:r>
      <w:proofErr w:type="spellEnd"/>
      <w:r w:rsidR="00632A2B">
        <w:rPr>
          <w:b/>
          <w:i/>
          <w:lang w:val="en-US"/>
        </w:rPr>
        <w:t>”</w:t>
      </w:r>
    </w:p>
    <w:p w:rsidR="00B65F12" w:rsidRPr="00B65F12" w:rsidRDefault="00B65F12" w:rsidP="00B65F12">
      <w:pPr>
        <w:spacing w:after="120"/>
        <w:rPr>
          <w:lang w:val="en-US"/>
        </w:rPr>
      </w:pPr>
    </w:p>
    <w:p w:rsidR="00B65F12" w:rsidRPr="00B65F12" w:rsidRDefault="00B65F12" w:rsidP="00B65F12">
      <w:pPr>
        <w:spacing w:after="120" w:line="360" w:lineRule="auto"/>
        <w:rPr>
          <w:lang w:val="en-US"/>
        </w:rPr>
      </w:pPr>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temeiul</w:t>
      </w:r>
      <w:proofErr w:type="spellEnd"/>
      <w:r w:rsidRPr="00B65F12">
        <w:rPr>
          <w:lang w:val="en-US"/>
        </w:rPr>
        <w:t xml:space="preserve"> art.43 al </w:t>
      </w:r>
      <w:proofErr w:type="spellStart"/>
      <w:r w:rsidRPr="00B65F12">
        <w:rPr>
          <w:lang w:val="en-US"/>
        </w:rPr>
        <w:t>Legii</w:t>
      </w:r>
      <w:proofErr w:type="spellEnd"/>
      <w:r w:rsidRPr="00B65F12">
        <w:rPr>
          <w:lang w:val="en-US"/>
        </w:rPr>
        <w:t xml:space="preserve"> nr.436 din 28.12.2006, </w:t>
      </w:r>
      <w:proofErr w:type="spellStart"/>
      <w:r w:rsidRPr="00B65F12">
        <w:rPr>
          <w:lang w:val="en-US"/>
        </w:rPr>
        <w:t>privind</w:t>
      </w:r>
      <w:proofErr w:type="spellEnd"/>
      <w:r w:rsidRPr="00B65F12">
        <w:rPr>
          <w:lang w:val="en-US"/>
        </w:rPr>
        <w:t xml:space="preserve"> </w:t>
      </w:r>
      <w:proofErr w:type="spellStart"/>
      <w:r w:rsidRPr="00B65F12">
        <w:rPr>
          <w:lang w:val="en-US"/>
        </w:rPr>
        <w:t>administrația</w:t>
      </w:r>
      <w:proofErr w:type="spellEnd"/>
      <w:r w:rsidRPr="00B65F12">
        <w:rPr>
          <w:lang w:val="en-US"/>
        </w:rPr>
        <w:t xml:space="preserve"> </w:t>
      </w:r>
      <w:proofErr w:type="spellStart"/>
      <w:r w:rsidRPr="00B65F12">
        <w:rPr>
          <w:lang w:val="en-US"/>
        </w:rPr>
        <w:t>publică</w:t>
      </w:r>
      <w:proofErr w:type="spellEnd"/>
      <w:r w:rsidRPr="00B65F12">
        <w:rPr>
          <w:lang w:val="en-US"/>
        </w:rPr>
        <w:t xml:space="preserve"> </w:t>
      </w:r>
      <w:proofErr w:type="spellStart"/>
      <w:r w:rsidRPr="00B65F12">
        <w:rPr>
          <w:lang w:val="en-US"/>
        </w:rPr>
        <w:t>locală</w:t>
      </w:r>
      <w:proofErr w:type="spellEnd"/>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conformitate</w:t>
      </w:r>
      <w:proofErr w:type="spellEnd"/>
      <w:r w:rsidRPr="00B65F12">
        <w:rPr>
          <w:lang w:val="en-US"/>
        </w:rPr>
        <w:t xml:space="preserve"> cu </w:t>
      </w:r>
      <w:proofErr w:type="spellStart"/>
      <w:r w:rsidRPr="00B65F12">
        <w:rPr>
          <w:lang w:val="en-US"/>
        </w:rPr>
        <w:t>prevederile</w:t>
      </w:r>
      <w:proofErr w:type="spellEnd"/>
      <w:r w:rsidRPr="00B65F12">
        <w:rPr>
          <w:lang w:val="en-US"/>
        </w:rPr>
        <w:t xml:space="preserve"> </w:t>
      </w:r>
      <w:proofErr w:type="spellStart"/>
      <w:r w:rsidRPr="00B65F12">
        <w:rPr>
          <w:i/>
          <w:lang w:val="en-US"/>
        </w:rPr>
        <w:t>Codului</w:t>
      </w:r>
      <w:proofErr w:type="spellEnd"/>
      <w:r w:rsidRPr="00B65F12">
        <w:rPr>
          <w:i/>
          <w:lang w:val="en-US"/>
        </w:rPr>
        <w:t xml:space="preserve"> </w:t>
      </w:r>
      <w:proofErr w:type="spellStart"/>
      <w:r w:rsidRPr="00B65F12">
        <w:rPr>
          <w:i/>
          <w:lang w:val="en-US"/>
        </w:rPr>
        <w:t>Educației</w:t>
      </w:r>
      <w:proofErr w:type="spellEnd"/>
      <w:r w:rsidRPr="00B65F12">
        <w:rPr>
          <w:lang w:val="en-US"/>
        </w:rPr>
        <w:t xml:space="preserve"> al </w:t>
      </w:r>
      <w:proofErr w:type="spellStart"/>
      <w:r w:rsidRPr="00B65F12">
        <w:rPr>
          <w:lang w:val="en-US"/>
        </w:rPr>
        <w:t>Republicii</w:t>
      </w:r>
      <w:proofErr w:type="spellEnd"/>
      <w:r w:rsidRPr="00B65F12">
        <w:rPr>
          <w:lang w:val="en-US"/>
        </w:rPr>
        <w:t xml:space="preserve"> Moldova nr. 152 </w:t>
      </w:r>
      <w:proofErr w:type="gramStart"/>
      <w:r w:rsidRPr="00B65F12">
        <w:rPr>
          <w:lang w:val="en-US"/>
        </w:rPr>
        <w:t>din</w:t>
      </w:r>
      <w:proofErr w:type="gramEnd"/>
      <w:r w:rsidRPr="00B65F12">
        <w:rPr>
          <w:lang w:val="en-US"/>
        </w:rPr>
        <w:t xml:space="preserve"> 17.07.2014; a </w:t>
      </w:r>
      <w:proofErr w:type="spellStart"/>
      <w:r w:rsidRPr="00B65F12">
        <w:rPr>
          <w:lang w:val="en-US"/>
        </w:rPr>
        <w:t>Hotărârii</w:t>
      </w:r>
      <w:proofErr w:type="spellEnd"/>
      <w:r w:rsidRPr="00B65F12">
        <w:rPr>
          <w:lang w:val="en-US"/>
        </w:rPr>
        <w:t xml:space="preserve"> </w:t>
      </w:r>
      <w:proofErr w:type="spellStart"/>
      <w:r w:rsidRPr="00B65F12">
        <w:rPr>
          <w:lang w:val="en-US"/>
        </w:rPr>
        <w:t>Guvernului</w:t>
      </w:r>
      <w:proofErr w:type="spellEnd"/>
      <w:r w:rsidRPr="00B65F12">
        <w:rPr>
          <w:lang w:val="en-US"/>
        </w:rPr>
        <w:t xml:space="preserve"> nr. 404 din 16.06.2015  „</w:t>
      </w:r>
      <w:r w:rsidRPr="00B65F12">
        <w:rPr>
          <w:i/>
          <w:lang w:val="en-US"/>
        </w:rPr>
        <w:t xml:space="preserve">Cu </w:t>
      </w:r>
      <w:proofErr w:type="spellStart"/>
      <w:r w:rsidRPr="00B65F12">
        <w:rPr>
          <w:i/>
          <w:lang w:val="en-US"/>
        </w:rPr>
        <w:t>privire</w:t>
      </w:r>
      <w:proofErr w:type="spellEnd"/>
      <w:r w:rsidRPr="00B65F12">
        <w:rPr>
          <w:i/>
          <w:lang w:val="en-US"/>
        </w:rPr>
        <w:t xml:space="preserve"> la </w:t>
      </w:r>
      <w:proofErr w:type="spellStart"/>
      <w:r w:rsidRPr="00B65F12">
        <w:rPr>
          <w:i/>
          <w:lang w:val="en-US"/>
        </w:rPr>
        <w:t>aprobarea</w:t>
      </w:r>
      <w:proofErr w:type="spellEnd"/>
      <w:r w:rsidRPr="00B65F12">
        <w:rPr>
          <w:i/>
          <w:lang w:val="en-US"/>
        </w:rPr>
        <w:t xml:space="preserve"> </w:t>
      </w:r>
      <w:proofErr w:type="spellStart"/>
      <w:r w:rsidRPr="00B65F12">
        <w:rPr>
          <w:i/>
          <w:lang w:val="en-US"/>
        </w:rPr>
        <w:t>Regulamentrului-cadru</w:t>
      </w:r>
      <w:proofErr w:type="spellEnd"/>
      <w:r w:rsidRPr="00B65F12">
        <w:rPr>
          <w:i/>
          <w:lang w:val="en-US"/>
        </w:rPr>
        <w:t xml:space="preserve"> de </w:t>
      </w:r>
      <w:proofErr w:type="spellStart"/>
      <w:r w:rsidRPr="00B65F12">
        <w:rPr>
          <w:i/>
          <w:lang w:val="en-US"/>
        </w:rPr>
        <w:t>organizare</w:t>
      </w:r>
      <w:proofErr w:type="spellEnd"/>
      <w:r w:rsidRPr="00B65F12">
        <w:rPr>
          <w:i/>
          <w:lang w:val="en-US"/>
        </w:rPr>
        <w:t xml:space="preserve"> </w:t>
      </w:r>
      <w:proofErr w:type="spellStart"/>
      <w:r w:rsidRPr="00B65F12">
        <w:rPr>
          <w:i/>
          <w:lang w:val="en-US"/>
        </w:rPr>
        <w:t>și</w:t>
      </w:r>
      <w:proofErr w:type="spellEnd"/>
      <w:r w:rsidRPr="00B65F12">
        <w:rPr>
          <w:i/>
          <w:lang w:val="en-US"/>
        </w:rPr>
        <w:t xml:space="preserve"> </w:t>
      </w:r>
      <w:proofErr w:type="spellStart"/>
      <w:r w:rsidRPr="00B65F12">
        <w:rPr>
          <w:i/>
          <w:lang w:val="en-US"/>
        </w:rPr>
        <w:t>funcționare</w:t>
      </w:r>
      <w:proofErr w:type="spellEnd"/>
      <w:r w:rsidRPr="00B65F12">
        <w:rPr>
          <w:i/>
          <w:lang w:val="en-US"/>
        </w:rPr>
        <w:t xml:space="preserve"> a </w:t>
      </w:r>
      <w:proofErr w:type="spellStart"/>
      <w:r w:rsidRPr="00B65F12">
        <w:rPr>
          <w:i/>
          <w:lang w:val="en-US"/>
        </w:rPr>
        <w:t>organului</w:t>
      </w:r>
      <w:proofErr w:type="spellEnd"/>
      <w:r w:rsidRPr="00B65F12">
        <w:rPr>
          <w:i/>
          <w:lang w:val="en-US"/>
        </w:rPr>
        <w:t xml:space="preserve"> local de </w:t>
      </w:r>
      <w:proofErr w:type="spellStart"/>
      <w:r w:rsidRPr="00B65F12">
        <w:rPr>
          <w:i/>
          <w:lang w:val="en-US"/>
        </w:rPr>
        <w:t>specialitate</w:t>
      </w:r>
      <w:proofErr w:type="spellEnd"/>
      <w:r w:rsidRPr="00B65F12">
        <w:rPr>
          <w:i/>
          <w:lang w:val="en-US"/>
        </w:rPr>
        <w:t xml:space="preserve"> </w:t>
      </w:r>
      <w:proofErr w:type="spellStart"/>
      <w:r w:rsidRPr="00B65F12">
        <w:rPr>
          <w:i/>
          <w:lang w:val="en-US"/>
        </w:rPr>
        <w:t>în</w:t>
      </w:r>
      <w:proofErr w:type="spellEnd"/>
      <w:r w:rsidRPr="00B65F12">
        <w:rPr>
          <w:i/>
          <w:lang w:val="en-US"/>
        </w:rPr>
        <w:t xml:space="preserve"> </w:t>
      </w:r>
      <w:proofErr w:type="spellStart"/>
      <w:r w:rsidRPr="00B65F12">
        <w:rPr>
          <w:i/>
          <w:lang w:val="en-US"/>
        </w:rPr>
        <w:t>domeniul</w:t>
      </w:r>
      <w:proofErr w:type="spellEnd"/>
      <w:r w:rsidRPr="00B65F12">
        <w:rPr>
          <w:i/>
          <w:lang w:val="en-US"/>
        </w:rPr>
        <w:t xml:space="preserve"> </w:t>
      </w:r>
      <w:proofErr w:type="spellStart"/>
      <w:r w:rsidRPr="00B65F12">
        <w:rPr>
          <w:i/>
          <w:lang w:val="en-US"/>
        </w:rPr>
        <w:t>învățământului</w:t>
      </w:r>
      <w:proofErr w:type="spellEnd"/>
      <w:r w:rsidRPr="00B65F12">
        <w:rPr>
          <w:i/>
          <w:lang w:val="en-US"/>
        </w:rPr>
        <w:t xml:space="preserve"> </w:t>
      </w:r>
      <w:proofErr w:type="spellStart"/>
      <w:r w:rsidRPr="00B65F12">
        <w:rPr>
          <w:i/>
          <w:lang w:val="en-US"/>
        </w:rPr>
        <w:t>și</w:t>
      </w:r>
      <w:proofErr w:type="spellEnd"/>
      <w:r w:rsidRPr="00B65F12">
        <w:rPr>
          <w:i/>
          <w:lang w:val="en-US"/>
        </w:rPr>
        <w:t xml:space="preserve"> a </w:t>
      </w:r>
      <w:proofErr w:type="spellStart"/>
      <w:r w:rsidRPr="00B65F12">
        <w:rPr>
          <w:i/>
          <w:lang w:val="en-US"/>
        </w:rPr>
        <w:t>structurii</w:t>
      </w:r>
      <w:proofErr w:type="spellEnd"/>
      <w:r w:rsidRPr="00B65F12">
        <w:rPr>
          <w:i/>
          <w:lang w:val="en-US"/>
        </w:rPr>
        <w:t xml:space="preserve">-tip a </w:t>
      </w:r>
      <w:proofErr w:type="spellStart"/>
      <w:r w:rsidRPr="00B65F12">
        <w:rPr>
          <w:i/>
          <w:lang w:val="en-US"/>
        </w:rPr>
        <w:t>acestuia</w:t>
      </w:r>
      <w:proofErr w:type="spellEnd"/>
      <w:r w:rsidRPr="00B65F12">
        <w:rPr>
          <w:i/>
          <w:lang w:val="en-US"/>
        </w:rPr>
        <w:t>”</w:t>
      </w:r>
      <w:r w:rsidRPr="00B65F12">
        <w:rPr>
          <w:lang w:val="en-US"/>
        </w:rPr>
        <w:t xml:space="preserve"> </w:t>
      </w:r>
      <w:proofErr w:type="spellStart"/>
      <w:r w:rsidRPr="00B65F12">
        <w:rPr>
          <w:lang w:val="en-US"/>
        </w:rPr>
        <w:t>și</w:t>
      </w:r>
      <w:proofErr w:type="spellEnd"/>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scopul</w:t>
      </w:r>
      <w:proofErr w:type="spellEnd"/>
      <w:r w:rsidRPr="00B65F12">
        <w:rPr>
          <w:lang w:val="en-US"/>
        </w:rPr>
        <w:t xml:space="preserve"> </w:t>
      </w:r>
      <w:proofErr w:type="spellStart"/>
      <w:r w:rsidRPr="00B65F12">
        <w:rPr>
          <w:lang w:val="en-US"/>
        </w:rPr>
        <w:t>asigurării</w:t>
      </w:r>
      <w:proofErr w:type="spellEnd"/>
      <w:r w:rsidRPr="00B65F12">
        <w:rPr>
          <w:lang w:val="en-US"/>
        </w:rPr>
        <w:t xml:space="preserve"> </w:t>
      </w:r>
      <w:proofErr w:type="spellStart"/>
      <w:r w:rsidRPr="00B65F12">
        <w:rPr>
          <w:lang w:val="en-US"/>
        </w:rPr>
        <w:t>calității</w:t>
      </w:r>
      <w:proofErr w:type="spellEnd"/>
      <w:r w:rsidRPr="00B65F12">
        <w:rPr>
          <w:lang w:val="en-US"/>
        </w:rPr>
        <w:t xml:space="preserve"> </w:t>
      </w:r>
      <w:proofErr w:type="spellStart"/>
      <w:r w:rsidRPr="00B65F12">
        <w:rPr>
          <w:lang w:val="en-US"/>
        </w:rPr>
        <w:t>și</w:t>
      </w:r>
      <w:proofErr w:type="spellEnd"/>
      <w:r w:rsidRPr="00B65F12">
        <w:rPr>
          <w:lang w:val="en-US"/>
        </w:rPr>
        <w:t xml:space="preserve"> </w:t>
      </w:r>
      <w:proofErr w:type="spellStart"/>
      <w:r w:rsidRPr="00B65F12">
        <w:rPr>
          <w:lang w:val="en-US"/>
        </w:rPr>
        <w:t>eficienței</w:t>
      </w:r>
      <w:proofErr w:type="spellEnd"/>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promovarea</w:t>
      </w:r>
      <w:proofErr w:type="spellEnd"/>
      <w:r w:rsidRPr="00B65F12">
        <w:rPr>
          <w:lang w:val="en-US"/>
        </w:rPr>
        <w:t xml:space="preserve"> </w:t>
      </w:r>
      <w:proofErr w:type="spellStart"/>
      <w:r w:rsidRPr="00B65F12">
        <w:rPr>
          <w:lang w:val="en-US"/>
        </w:rPr>
        <w:t>politicilor</w:t>
      </w:r>
      <w:proofErr w:type="spellEnd"/>
      <w:r w:rsidRPr="00B65F12">
        <w:rPr>
          <w:lang w:val="en-US"/>
        </w:rPr>
        <w:t xml:space="preserve"> de stat </w:t>
      </w:r>
      <w:proofErr w:type="spellStart"/>
      <w:r w:rsidRPr="00B65F12">
        <w:rPr>
          <w:lang w:val="en-US"/>
        </w:rPr>
        <w:t>în</w:t>
      </w:r>
      <w:proofErr w:type="spellEnd"/>
      <w:r w:rsidRPr="00B65F12">
        <w:rPr>
          <w:lang w:val="en-US"/>
        </w:rPr>
        <w:t xml:space="preserve"> </w:t>
      </w:r>
      <w:proofErr w:type="spellStart"/>
      <w:r w:rsidRPr="00B65F12">
        <w:rPr>
          <w:lang w:val="en-US"/>
        </w:rPr>
        <w:t>domeniul</w:t>
      </w:r>
      <w:proofErr w:type="spellEnd"/>
      <w:r w:rsidRPr="00B65F12">
        <w:rPr>
          <w:lang w:val="en-US"/>
        </w:rPr>
        <w:t xml:space="preserve"> </w:t>
      </w:r>
      <w:proofErr w:type="spellStart"/>
      <w:r w:rsidRPr="00B65F12">
        <w:rPr>
          <w:lang w:val="en-US"/>
        </w:rPr>
        <w:t>educației</w:t>
      </w:r>
      <w:proofErr w:type="spellEnd"/>
      <w:r w:rsidRPr="00B65F12">
        <w:rPr>
          <w:lang w:val="en-US"/>
        </w:rPr>
        <w:t xml:space="preserve"> </w:t>
      </w:r>
      <w:proofErr w:type="spellStart"/>
      <w:r w:rsidRPr="00B65F12">
        <w:rPr>
          <w:lang w:val="en-US"/>
        </w:rPr>
        <w:t>este</w:t>
      </w:r>
      <w:proofErr w:type="spellEnd"/>
      <w:r w:rsidRPr="00B65F12">
        <w:rPr>
          <w:lang w:val="en-US"/>
        </w:rPr>
        <w:t xml:space="preserve"> </w:t>
      </w:r>
      <w:proofErr w:type="spellStart"/>
      <w:r w:rsidRPr="00B65F12">
        <w:rPr>
          <w:lang w:val="en-US"/>
        </w:rPr>
        <w:t>oportun</w:t>
      </w:r>
      <w:proofErr w:type="spellEnd"/>
      <w:r w:rsidRPr="00B65F12">
        <w:rPr>
          <w:lang w:val="en-US"/>
        </w:rPr>
        <w:t xml:space="preserve"> a </w:t>
      </w:r>
      <w:proofErr w:type="spellStart"/>
      <w:r w:rsidRPr="00B65F12">
        <w:rPr>
          <w:lang w:val="en-US"/>
        </w:rPr>
        <w:t>aproba</w:t>
      </w:r>
      <w:proofErr w:type="spellEnd"/>
      <w:r w:rsidRPr="00B65F12">
        <w:rPr>
          <w:lang w:val="en-US"/>
        </w:rPr>
        <w:t xml:space="preserve"> un </w:t>
      </w:r>
      <w:proofErr w:type="spellStart"/>
      <w:r w:rsidRPr="00B65F12">
        <w:rPr>
          <w:lang w:val="en-US"/>
        </w:rPr>
        <w:t>nou</w:t>
      </w:r>
      <w:proofErr w:type="spellEnd"/>
      <w:r w:rsidRPr="00B65F12">
        <w:rPr>
          <w:lang w:val="en-US"/>
        </w:rPr>
        <w:t xml:space="preserve"> </w:t>
      </w:r>
      <w:proofErr w:type="spellStart"/>
      <w:r w:rsidRPr="00B65F12">
        <w:rPr>
          <w:lang w:val="en-US"/>
        </w:rPr>
        <w:t>regulament</w:t>
      </w:r>
      <w:proofErr w:type="spellEnd"/>
      <w:r w:rsidRPr="00B65F12">
        <w:rPr>
          <w:lang w:val="en-US"/>
        </w:rPr>
        <w:t xml:space="preserve"> de </w:t>
      </w:r>
      <w:proofErr w:type="spellStart"/>
      <w:r w:rsidRPr="00B65F12">
        <w:rPr>
          <w:lang w:val="en-US"/>
        </w:rPr>
        <w:t>activitate</w:t>
      </w:r>
      <w:proofErr w:type="spellEnd"/>
      <w:r w:rsidRPr="00B65F12">
        <w:rPr>
          <w:lang w:val="en-US"/>
        </w:rPr>
        <w:t xml:space="preserve"> al </w:t>
      </w:r>
      <w:proofErr w:type="spellStart"/>
      <w:r w:rsidRPr="00B65F12">
        <w:rPr>
          <w:lang w:val="en-US"/>
        </w:rPr>
        <w:t>Consiliului</w:t>
      </w:r>
      <w:proofErr w:type="spellEnd"/>
      <w:r w:rsidRPr="00B65F12">
        <w:rPr>
          <w:lang w:val="en-US"/>
        </w:rPr>
        <w:t xml:space="preserve"> </w:t>
      </w:r>
      <w:proofErr w:type="spellStart"/>
      <w:r w:rsidRPr="00B65F12">
        <w:rPr>
          <w:lang w:val="en-US"/>
        </w:rPr>
        <w:t>Consultativ</w:t>
      </w:r>
      <w:proofErr w:type="spellEnd"/>
      <w:r w:rsidRPr="00B65F12">
        <w:rPr>
          <w:lang w:val="en-US"/>
        </w:rPr>
        <w:t xml:space="preserve"> al DGI </w:t>
      </w:r>
      <w:proofErr w:type="spellStart"/>
      <w:r w:rsidRPr="00B65F12">
        <w:rPr>
          <w:lang w:val="en-US"/>
        </w:rPr>
        <w:t>Cahul</w:t>
      </w:r>
      <w:proofErr w:type="spellEnd"/>
      <w:r w:rsidRPr="00B65F12">
        <w:rPr>
          <w:lang w:val="en-US"/>
        </w:rPr>
        <w:t xml:space="preserve">, </w:t>
      </w:r>
      <w:proofErr w:type="spellStart"/>
      <w:r w:rsidRPr="00B65F12">
        <w:rPr>
          <w:lang w:val="en-US"/>
        </w:rPr>
        <w:t>racordat</w:t>
      </w:r>
      <w:proofErr w:type="spellEnd"/>
      <w:r w:rsidRPr="00B65F12">
        <w:rPr>
          <w:lang w:val="en-US"/>
        </w:rPr>
        <w:t xml:space="preserve"> la </w:t>
      </w:r>
      <w:proofErr w:type="spellStart"/>
      <w:r w:rsidRPr="00B65F12">
        <w:rPr>
          <w:lang w:val="en-US"/>
        </w:rPr>
        <w:t>Codul</w:t>
      </w:r>
      <w:proofErr w:type="spellEnd"/>
      <w:r w:rsidRPr="00B65F12">
        <w:rPr>
          <w:lang w:val="en-US"/>
        </w:rPr>
        <w:t xml:space="preserve"> </w:t>
      </w:r>
      <w:proofErr w:type="spellStart"/>
      <w:r w:rsidRPr="00B65F12">
        <w:rPr>
          <w:lang w:val="en-US"/>
        </w:rPr>
        <w:t>Educației</w:t>
      </w:r>
      <w:proofErr w:type="spellEnd"/>
      <w:r w:rsidRPr="00B65F12">
        <w:rPr>
          <w:lang w:val="en-US"/>
        </w:rPr>
        <w:t xml:space="preserve"> </w:t>
      </w:r>
      <w:proofErr w:type="spellStart"/>
      <w:r w:rsidRPr="00B65F12">
        <w:rPr>
          <w:lang w:val="en-US"/>
        </w:rPr>
        <w:t>și</w:t>
      </w:r>
      <w:proofErr w:type="spellEnd"/>
      <w:r w:rsidRPr="00B65F12">
        <w:rPr>
          <w:lang w:val="en-US"/>
        </w:rPr>
        <w:t xml:space="preserve"> </w:t>
      </w:r>
      <w:proofErr w:type="spellStart"/>
      <w:r w:rsidRPr="00B65F12">
        <w:rPr>
          <w:lang w:val="en-US"/>
        </w:rPr>
        <w:t>elaborat</w:t>
      </w:r>
      <w:proofErr w:type="spellEnd"/>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conformitate</w:t>
      </w:r>
      <w:proofErr w:type="spellEnd"/>
      <w:r w:rsidRPr="00B65F12">
        <w:rPr>
          <w:lang w:val="en-US"/>
        </w:rPr>
        <w:t xml:space="preserve"> cu </w:t>
      </w:r>
      <w:proofErr w:type="spellStart"/>
      <w:r w:rsidRPr="00B65F12">
        <w:rPr>
          <w:i/>
          <w:lang w:val="en-US"/>
        </w:rPr>
        <w:t>Regulamentul</w:t>
      </w:r>
      <w:proofErr w:type="spellEnd"/>
      <w:r w:rsidRPr="00B65F12">
        <w:rPr>
          <w:i/>
          <w:lang w:val="en-US"/>
        </w:rPr>
        <w:t xml:space="preserve"> de </w:t>
      </w:r>
      <w:proofErr w:type="spellStart"/>
      <w:r w:rsidRPr="00B65F12">
        <w:rPr>
          <w:i/>
          <w:lang w:val="en-US"/>
        </w:rPr>
        <w:t>organizare</w:t>
      </w:r>
      <w:proofErr w:type="spellEnd"/>
      <w:r w:rsidRPr="00B65F12">
        <w:rPr>
          <w:i/>
          <w:lang w:val="en-US"/>
        </w:rPr>
        <w:t xml:space="preserve"> </w:t>
      </w:r>
      <w:proofErr w:type="spellStart"/>
      <w:r w:rsidRPr="00B65F12">
        <w:rPr>
          <w:i/>
          <w:lang w:val="en-US"/>
        </w:rPr>
        <w:t>și</w:t>
      </w:r>
      <w:proofErr w:type="spellEnd"/>
      <w:r w:rsidRPr="00B65F12">
        <w:rPr>
          <w:i/>
          <w:lang w:val="en-US"/>
        </w:rPr>
        <w:t xml:space="preserve"> </w:t>
      </w:r>
      <w:proofErr w:type="spellStart"/>
      <w:r w:rsidRPr="00B65F12">
        <w:rPr>
          <w:i/>
          <w:lang w:val="en-US"/>
        </w:rPr>
        <w:t>funcționare</w:t>
      </w:r>
      <w:proofErr w:type="spellEnd"/>
      <w:r w:rsidRPr="00B65F12">
        <w:rPr>
          <w:i/>
          <w:lang w:val="en-US"/>
        </w:rPr>
        <w:t xml:space="preserve"> al DGI </w:t>
      </w:r>
      <w:proofErr w:type="spellStart"/>
      <w:r w:rsidRPr="00B65F12">
        <w:rPr>
          <w:i/>
          <w:lang w:val="en-US"/>
        </w:rPr>
        <w:t>Cahul</w:t>
      </w:r>
      <w:proofErr w:type="spellEnd"/>
      <w:r w:rsidRPr="00B65F12">
        <w:rPr>
          <w:lang w:val="en-US"/>
        </w:rPr>
        <w:t xml:space="preserve">. </w:t>
      </w:r>
    </w:p>
    <w:p w:rsidR="00B65F12" w:rsidRPr="00B65F12" w:rsidRDefault="00B65F12" w:rsidP="00B65F12">
      <w:pPr>
        <w:spacing w:after="120" w:line="360" w:lineRule="auto"/>
      </w:pPr>
      <w:r w:rsidRPr="00B65F12">
        <w:rPr>
          <w:lang w:val="en-US"/>
        </w:rPr>
        <w:t xml:space="preserve">      </w:t>
      </w:r>
      <w:proofErr w:type="spellStart"/>
      <w:r w:rsidRPr="00B65F12">
        <w:rPr>
          <w:lang w:val="en-US"/>
        </w:rPr>
        <w:t>Consiliul</w:t>
      </w:r>
      <w:proofErr w:type="spellEnd"/>
      <w:r w:rsidRPr="00B65F12">
        <w:rPr>
          <w:lang w:val="en-US"/>
        </w:rPr>
        <w:t xml:space="preserve"> </w:t>
      </w:r>
      <w:proofErr w:type="spellStart"/>
      <w:r w:rsidRPr="00B65F12">
        <w:rPr>
          <w:lang w:val="en-US"/>
        </w:rPr>
        <w:t>Consultativ</w:t>
      </w:r>
      <w:proofErr w:type="spellEnd"/>
      <w:r w:rsidRPr="00B65F12">
        <w:rPr>
          <w:lang w:val="en-US"/>
        </w:rPr>
        <w:t xml:space="preserve"> al DGI </w:t>
      </w:r>
      <w:proofErr w:type="spellStart"/>
      <w:r w:rsidRPr="00B65F12">
        <w:rPr>
          <w:lang w:val="en-US"/>
        </w:rPr>
        <w:t>Cahul</w:t>
      </w:r>
      <w:proofErr w:type="spellEnd"/>
      <w:r w:rsidRPr="00B65F12">
        <w:rPr>
          <w:lang w:val="en-US"/>
        </w:rPr>
        <w:t xml:space="preserve"> </w:t>
      </w:r>
      <w:proofErr w:type="spellStart"/>
      <w:r w:rsidRPr="00B65F12">
        <w:rPr>
          <w:lang w:val="en-US"/>
        </w:rPr>
        <w:t>deține</w:t>
      </w:r>
      <w:proofErr w:type="spellEnd"/>
      <w:r w:rsidRPr="00B65F12">
        <w:rPr>
          <w:lang w:val="en-US"/>
        </w:rPr>
        <w:t xml:space="preserve"> </w:t>
      </w:r>
      <w:proofErr w:type="spellStart"/>
      <w:r w:rsidRPr="00B65F12">
        <w:rPr>
          <w:lang w:val="en-US"/>
        </w:rPr>
        <w:t>rolul</w:t>
      </w:r>
      <w:proofErr w:type="spellEnd"/>
      <w:r w:rsidRPr="00B65F12">
        <w:rPr>
          <w:lang w:val="en-US"/>
        </w:rPr>
        <w:t xml:space="preserve"> de organ </w:t>
      </w:r>
      <w:proofErr w:type="spellStart"/>
      <w:r w:rsidRPr="00B65F12">
        <w:rPr>
          <w:lang w:val="en-US"/>
        </w:rPr>
        <w:t>consultativ</w:t>
      </w:r>
      <w:proofErr w:type="spellEnd"/>
      <w:r w:rsidRPr="00B65F12">
        <w:rPr>
          <w:lang w:val="en-US"/>
        </w:rPr>
        <w:t xml:space="preserve">, include </w:t>
      </w:r>
      <w:proofErr w:type="spellStart"/>
      <w:r w:rsidRPr="00B65F12">
        <w:rPr>
          <w:lang w:val="en-US"/>
        </w:rPr>
        <w:t>în</w:t>
      </w:r>
      <w:proofErr w:type="spellEnd"/>
      <w:r w:rsidRPr="00B65F12">
        <w:rPr>
          <w:lang w:val="en-US"/>
        </w:rPr>
        <w:t xml:space="preserve"> </w:t>
      </w:r>
      <w:proofErr w:type="spellStart"/>
      <w:r w:rsidRPr="00B65F12">
        <w:rPr>
          <w:lang w:val="en-US"/>
        </w:rPr>
        <w:t>componența</w:t>
      </w:r>
      <w:proofErr w:type="spellEnd"/>
      <w:r w:rsidRPr="00B65F12">
        <w:rPr>
          <w:lang w:val="en-US"/>
        </w:rPr>
        <w:t xml:space="preserve"> </w:t>
      </w:r>
      <w:proofErr w:type="spellStart"/>
      <w:proofErr w:type="gramStart"/>
      <w:r w:rsidRPr="00B65F12">
        <w:rPr>
          <w:lang w:val="en-US"/>
        </w:rPr>
        <w:t>sa</w:t>
      </w:r>
      <w:proofErr w:type="spellEnd"/>
      <w:proofErr w:type="gramEnd"/>
      <w:r w:rsidRPr="00B65F12">
        <w:rPr>
          <w:lang w:val="en-US"/>
        </w:rPr>
        <w:t xml:space="preserve"> 19 </w:t>
      </w:r>
      <w:proofErr w:type="spellStart"/>
      <w:r w:rsidRPr="00B65F12">
        <w:rPr>
          <w:lang w:val="en-US"/>
        </w:rPr>
        <w:t>parteneri</w:t>
      </w:r>
      <w:proofErr w:type="spellEnd"/>
      <w:r w:rsidRPr="00B65F12">
        <w:rPr>
          <w:lang w:val="en-US"/>
        </w:rPr>
        <w:t xml:space="preserve"> </w:t>
      </w:r>
      <w:proofErr w:type="spellStart"/>
      <w:r w:rsidRPr="00B65F12">
        <w:rPr>
          <w:lang w:val="en-US"/>
        </w:rPr>
        <w:t>educaționali</w:t>
      </w:r>
      <w:proofErr w:type="spellEnd"/>
      <w:r w:rsidRPr="00B65F12">
        <w:rPr>
          <w:lang w:val="en-US"/>
        </w:rPr>
        <w:t xml:space="preserve">, </w:t>
      </w:r>
      <w:proofErr w:type="spellStart"/>
      <w:r w:rsidRPr="00B65F12">
        <w:rPr>
          <w:lang w:val="en-US"/>
        </w:rPr>
        <w:t>implicați</w:t>
      </w:r>
      <w:proofErr w:type="spellEnd"/>
      <w:r w:rsidRPr="00B65F12">
        <w:rPr>
          <w:lang w:val="en-US"/>
        </w:rPr>
        <w:t xml:space="preserve"> ca </w:t>
      </w:r>
      <w:proofErr w:type="spellStart"/>
      <w:r w:rsidRPr="00B65F12">
        <w:rPr>
          <w:lang w:val="en-US"/>
        </w:rPr>
        <w:t>factori</w:t>
      </w:r>
      <w:proofErr w:type="spellEnd"/>
      <w:r w:rsidRPr="00B65F12">
        <w:rPr>
          <w:lang w:val="en-US"/>
        </w:rPr>
        <w:t xml:space="preserve"> de </w:t>
      </w:r>
      <w:proofErr w:type="spellStart"/>
      <w:r w:rsidRPr="00B65F12">
        <w:rPr>
          <w:lang w:val="en-US"/>
        </w:rPr>
        <w:t>decizie</w:t>
      </w:r>
      <w:proofErr w:type="spellEnd"/>
      <w:r w:rsidRPr="00B65F12">
        <w:rPr>
          <w:lang w:val="en-US"/>
        </w:rPr>
        <w:t xml:space="preserve">. </w:t>
      </w:r>
      <w:r w:rsidRPr="00B65F12">
        <w:t>În atribuțiile Consiliului Consultativ al DGI Cahul intră:</w:t>
      </w:r>
    </w:p>
    <w:p w:rsidR="00B65F12" w:rsidRPr="00B65F12" w:rsidRDefault="00B65F12" w:rsidP="00B65F12">
      <w:pPr>
        <w:numPr>
          <w:ilvl w:val="1"/>
          <w:numId w:val="42"/>
        </w:numPr>
        <w:spacing w:after="120"/>
        <w:jc w:val="both"/>
        <w:rPr>
          <w:lang w:val="en-US"/>
        </w:rPr>
      </w:pPr>
      <w:r w:rsidRPr="00B65F12">
        <w:rPr>
          <w:lang w:val="en-US"/>
        </w:rPr>
        <w:t xml:space="preserve">    </w:t>
      </w:r>
      <w:proofErr w:type="spellStart"/>
      <w:r w:rsidRPr="00B65F12">
        <w:rPr>
          <w:lang w:val="en-US"/>
        </w:rPr>
        <w:t>promovarea</w:t>
      </w:r>
      <w:proofErr w:type="spellEnd"/>
      <w:r w:rsidRPr="00B65F12">
        <w:rPr>
          <w:lang w:val="en-US"/>
        </w:rPr>
        <w:t xml:space="preserve"> </w:t>
      </w:r>
      <w:proofErr w:type="spellStart"/>
      <w:r w:rsidRPr="00B65F12">
        <w:rPr>
          <w:lang w:val="en-US"/>
        </w:rPr>
        <w:t>şi</w:t>
      </w:r>
      <w:proofErr w:type="spellEnd"/>
      <w:r w:rsidRPr="00B65F12">
        <w:rPr>
          <w:lang w:val="en-US"/>
        </w:rPr>
        <w:t xml:space="preserve"> </w:t>
      </w:r>
      <w:proofErr w:type="spellStart"/>
      <w:r w:rsidRPr="00B65F12">
        <w:rPr>
          <w:lang w:val="en-US"/>
        </w:rPr>
        <w:t>realizarea</w:t>
      </w:r>
      <w:proofErr w:type="spellEnd"/>
      <w:r w:rsidRPr="00B65F12">
        <w:rPr>
          <w:lang w:val="en-US"/>
        </w:rPr>
        <w:t xml:space="preserve"> </w:t>
      </w:r>
      <w:proofErr w:type="spellStart"/>
      <w:r w:rsidRPr="00B65F12">
        <w:rPr>
          <w:lang w:val="en-US"/>
        </w:rPr>
        <w:t>politicii</w:t>
      </w:r>
      <w:proofErr w:type="spellEnd"/>
      <w:r w:rsidRPr="00B65F12">
        <w:rPr>
          <w:lang w:val="en-US"/>
        </w:rPr>
        <w:t xml:space="preserve"> </w:t>
      </w:r>
      <w:proofErr w:type="spellStart"/>
      <w:r w:rsidRPr="00B65F12">
        <w:rPr>
          <w:lang w:val="en-US"/>
        </w:rPr>
        <w:t>educaţionale</w:t>
      </w:r>
      <w:proofErr w:type="spellEnd"/>
      <w:r w:rsidRPr="00B65F12">
        <w:rPr>
          <w:lang w:val="en-US"/>
        </w:rPr>
        <w:t xml:space="preserve"> a </w:t>
      </w:r>
      <w:proofErr w:type="spellStart"/>
      <w:r w:rsidRPr="00B65F12">
        <w:rPr>
          <w:lang w:val="en-US"/>
        </w:rPr>
        <w:t>statului</w:t>
      </w:r>
      <w:proofErr w:type="spellEnd"/>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teritoriu</w:t>
      </w:r>
      <w:proofErr w:type="spellEnd"/>
      <w:r w:rsidRPr="00B65F12">
        <w:rPr>
          <w:lang w:val="en-US"/>
        </w:rPr>
        <w:t>;</w:t>
      </w:r>
    </w:p>
    <w:p w:rsidR="00B65F12" w:rsidRPr="00B65F12" w:rsidRDefault="00B65F12" w:rsidP="00B65F12">
      <w:pPr>
        <w:numPr>
          <w:ilvl w:val="1"/>
          <w:numId w:val="42"/>
        </w:numPr>
        <w:spacing w:after="120"/>
        <w:jc w:val="both"/>
        <w:rPr>
          <w:lang w:val="en-US"/>
        </w:rPr>
      </w:pPr>
      <w:proofErr w:type="spellStart"/>
      <w:r w:rsidRPr="00B65F12">
        <w:rPr>
          <w:lang w:val="en-US"/>
        </w:rPr>
        <w:t>respectarea</w:t>
      </w:r>
      <w:proofErr w:type="spellEnd"/>
      <w:r w:rsidRPr="00B65F12">
        <w:rPr>
          <w:lang w:val="en-US"/>
        </w:rPr>
        <w:t xml:space="preserve"> </w:t>
      </w:r>
      <w:proofErr w:type="spellStart"/>
      <w:r w:rsidRPr="00B65F12">
        <w:rPr>
          <w:lang w:val="en-US"/>
        </w:rPr>
        <w:t>prevederilor</w:t>
      </w:r>
      <w:proofErr w:type="spellEnd"/>
      <w:r w:rsidRPr="00B65F12">
        <w:rPr>
          <w:lang w:val="en-US"/>
        </w:rPr>
        <w:t xml:space="preserve"> </w:t>
      </w:r>
      <w:proofErr w:type="spellStart"/>
      <w:r w:rsidRPr="00B65F12">
        <w:rPr>
          <w:lang w:val="en-US"/>
        </w:rPr>
        <w:t>actelor</w:t>
      </w:r>
      <w:proofErr w:type="spellEnd"/>
      <w:r w:rsidRPr="00B65F12">
        <w:rPr>
          <w:lang w:val="en-US"/>
        </w:rPr>
        <w:t xml:space="preserve"> </w:t>
      </w:r>
      <w:proofErr w:type="spellStart"/>
      <w:r w:rsidRPr="00B65F12">
        <w:rPr>
          <w:lang w:val="en-US"/>
        </w:rPr>
        <w:t>legislativ</w:t>
      </w:r>
      <w:proofErr w:type="spellEnd"/>
      <w:r w:rsidRPr="00B65F12">
        <w:rPr>
          <w:lang w:val="en-US"/>
        </w:rPr>
        <w:t xml:space="preserve">-normative </w:t>
      </w:r>
      <w:proofErr w:type="spellStart"/>
      <w:r w:rsidRPr="00B65F12">
        <w:rPr>
          <w:lang w:val="en-US"/>
        </w:rPr>
        <w:t>ce</w:t>
      </w:r>
      <w:proofErr w:type="spellEnd"/>
      <w:r w:rsidRPr="00B65F12">
        <w:rPr>
          <w:lang w:val="en-US"/>
        </w:rPr>
        <w:t xml:space="preserve"> </w:t>
      </w:r>
      <w:proofErr w:type="spellStart"/>
      <w:r w:rsidRPr="00B65F12">
        <w:rPr>
          <w:lang w:val="en-US"/>
        </w:rPr>
        <w:t>ţin</w:t>
      </w:r>
      <w:proofErr w:type="spellEnd"/>
      <w:r w:rsidRPr="00B65F12">
        <w:rPr>
          <w:lang w:val="en-US"/>
        </w:rPr>
        <w:t xml:space="preserve"> de </w:t>
      </w:r>
      <w:proofErr w:type="spellStart"/>
      <w:r w:rsidRPr="00B65F12">
        <w:rPr>
          <w:lang w:val="en-US"/>
        </w:rPr>
        <w:t>funcţionarea</w:t>
      </w:r>
      <w:proofErr w:type="spellEnd"/>
      <w:r w:rsidRPr="00B65F12">
        <w:rPr>
          <w:lang w:val="en-US"/>
        </w:rPr>
        <w:t xml:space="preserve"> </w:t>
      </w:r>
      <w:proofErr w:type="spellStart"/>
      <w:r w:rsidRPr="00B65F12">
        <w:rPr>
          <w:lang w:val="en-US"/>
        </w:rPr>
        <w:t>sistemului</w:t>
      </w:r>
      <w:proofErr w:type="spellEnd"/>
      <w:r w:rsidRPr="00B65F12">
        <w:rPr>
          <w:lang w:val="en-US"/>
        </w:rPr>
        <w:t xml:space="preserve"> </w:t>
      </w:r>
      <w:proofErr w:type="spellStart"/>
      <w:r w:rsidRPr="00B65F12">
        <w:rPr>
          <w:lang w:val="en-US"/>
        </w:rPr>
        <w:t>educaţional</w:t>
      </w:r>
      <w:proofErr w:type="spellEnd"/>
      <w:r w:rsidRPr="00B65F12">
        <w:rPr>
          <w:lang w:val="en-US"/>
        </w:rPr>
        <w:t>;</w:t>
      </w:r>
    </w:p>
    <w:p w:rsidR="00B65F12" w:rsidRPr="00B65F12" w:rsidRDefault="00B65F12" w:rsidP="00B65F12">
      <w:pPr>
        <w:numPr>
          <w:ilvl w:val="1"/>
          <w:numId w:val="42"/>
        </w:numPr>
        <w:spacing w:after="120"/>
        <w:jc w:val="both"/>
        <w:rPr>
          <w:lang w:val="en-US"/>
        </w:rPr>
      </w:pPr>
      <w:proofErr w:type="spellStart"/>
      <w:r w:rsidRPr="00B65F12">
        <w:rPr>
          <w:lang w:val="en-US"/>
        </w:rPr>
        <w:t>implementarea</w:t>
      </w:r>
      <w:proofErr w:type="spellEnd"/>
      <w:r w:rsidRPr="00B65F12">
        <w:rPr>
          <w:lang w:val="en-US"/>
        </w:rPr>
        <w:t xml:space="preserve"> </w:t>
      </w:r>
      <w:proofErr w:type="spellStart"/>
      <w:r w:rsidRPr="00B65F12">
        <w:rPr>
          <w:lang w:val="en-US"/>
        </w:rPr>
        <w:t>şi</w:t>
      </w:r>
      <w:proofErr w:type="spellEnd"/>
      <w:r w:rsidRPr="00B65F12">
        <w:rPr>
          <w:lang w:val="en-US"/>
        </w:rPr>
        <w:t xml:space="preserve"> </w:t>
      </w:r>
      <w:proofErr w:type="spellStart"/>
      <w:r w:rsidRPr="00B65F12">
        <w:rPr>
          <w:lang w:val="en-US"/>
        </w:rPr>
        <w:t>realizarea</w:t>
      </w:r>
      <w:proofErr w:type="spellEnd"/>
      <w:r w:rsidRPr="00B65F12">
        <w:rPr>
          <w:lang w:val="en-US"/>
        </w:rPr>
        <w:t xml:space="preserve"> </w:t>
      </w:r>
      <w:proofErr w:type="spellStart"/>
      <w:r w:rsidRPr="00B65F12">
        <w:rPr>
          <w:lang w:val="en-US"/>
        </w:rPr>
        <w:t>planurilor</w:t>
      </w:r>
      <w:proofErr w:type="spellEnd"/>
      <w:r w:rsidRPr="00B65F12">
        <w:rPr>
          <w:lang w:val="en-US"/>
        </w:rPr>
        <w:t xml:space="preserve"> de </w:t>
      </w:r>
      <w:proofErr w:type="spellStart"/>
      <w:r w:rsidRPr="00B65F12">
        <w:rPr>
          <w:lang w:val="en-US"/>
        </w:rPr>
        <w:t>învățământ</w:t>
      </w:r>
      <w:proofErr w:type="spellEnd"/>
      <w:r w:rsidRPr="00B65F12">
        <w:rPr>
          <w:lang w:val="en-US"/>
        </w:rPr>
        <w:t xml:space="preserve">, </w:t>
      </w:r>
      <w:proofErr w:type="spellStart"/>
      <w:r w:rsidRPr="00B65F12">
        <w:rPr>
          <w:lang w:val="en-US"/>
        </w:rPr>
        <w:t>curriculumului</w:t>
      </w:r>
      <w:proofErr w:type="spellEnd"/>
      <w:r w:rsidRPr="00B65F12">
        <w:rPr>
          <w:lang w:val="en-US"/>
        </w:rPr>
        <w:t xml:space="preserve"> </w:t>
      </w:r>
      <w:proofErr w:type="spellStart"/>
      <w:r w:rsidRPr="00B65F12">
        <w:rPr>
          <w:lang w:val="en-US"/>
        </w:rPr>
        <w:t>naţional</w:t>
      </w:r>
      <w:proofErr w:type="spellEnd"/>
      <w:r w:rsidRPr="00B65F12">
        <w:rPr>
          <w:lang w:val="en-US"/>
        </w:rPr>
        <w:t>;</w:t>
      </w:r>
    </w:p>
    <w:p w:rsidR="00B65F12" w:rsidRPr="00B65F12" w:rsidRDefault="00B65F12" w:rsidP="00B65F12">
      <w:pPr>
        <w:numPr>
          <w:ilvl w:val="1"/>
          <w:numId w:val="42"/>
        </w:numPr>
        <w:spacing w:after="120"/>
        <w:jc w:val="both"/>
        <w:rPr>
          <w:lang w:val="en-US"/>
        </w:rPr>
      </w:pPr>
      <w:proofErr w:type="spellStart"/>
      <w:r w:rsidRPr="00B65F12">
        <w:rPr>
          <w:lang w:val="en-US"/>
        </w:rPr>
        <w:t>monitorizarea</w:t>
      </w:r>
      <w:proofErr w:type="spellEnd"/>
      <w:r w:rsidRPr="00B65F12">
        <w:rPr>
          <w:lang w:val="en-US"/>
        </w:rPr>
        <w:t xml:space="preserve"> </w:t>
      </w:r>
      <w:proofErr w:type="spellStart"/>
      <w:r w:rsidRPr="00B65F12">
        <w:rPr>
          <w:lang w:val="en-US"/>
        </w:rPr>
        <w:t>implementării</w:t>
      </w:r>
      <w:proofErr w:type="spellEnd"/>
      <w:r w:rsidRPr="00B65F12">
        <w:rPr>
          <w:lang w:val="en-US"/>
        </w:rPr>
        <w:t xml:space="preserve"> </w:t>
      </w:r>
      <w:proofErr w:type="spellStart"/>
      <w:r w:rsidRPr="00B65F12">
        <w:rPr>
          <w:lang w:val="en-US"/>
        </w:rPr>
        <w:t>tehnologiilor</w:t>
      </w:r>
      <w:proofErr w:type="spellEnd"/>
      <w:r w:rsidRPr="00B65F12">
        <w:rPr>
          <w:lang w:val="en-US"/>
        </w:rPr>
        <w:t xml:space="preserve"> </w:t>
      </w:r>
      <w:proofErr w:type="spellStart"/>
      <w:r w:rsidRPr="00B65F12">
        <w:rPr>
          <w:lang w:val="en-US"/>
        </w:rPr>
        <w:t>educaţionale</w:t>
      </w:r>
      <w:proofErr w:type="spellEnd"/>
      <w:r w:rsidRPr="00B65F12">
        <w:rPr>
          <w:lang w:val="en-US"/>
        </w:rPr>
        <w:t xml:space="preserve"> </w:t>
      </w:r>
      <w:proofErr w:type="spellStart"/>
      <w:r w:rsidRPr="00B65F12">
        <w:rPr>
          <w:lang w:val="en-US"/>
        </w:rPr>
        <w:t>eficiente</w:t>
      </w:r>
      <w:proofErr w:type="spellEnd"/>
      <w:r w:rsidRPr="00B65F12">
        <w:rPr>
          <w:lang w:val="en-US"/>
        </w:rPr>
        <w:t>;</w:t>
      </w:r>
    </w:p>
    <w:p w:rsidR="00B65F12" w:rsidRPr="00B65F12" w:rsidRDefault="00B65F12" w:rsidP="00B65F12">
      <w:pPr>
        <w:numPr>
          <w:ilvl w:val="1"/>
          <w:numId w:val="42"/>
        </w:numPr>
        <w:spacing w:after="120"/>
        <w:jc w:val="both"/>
        <w:rPr>
          <w:lang w:val="en-US"/>
        </w:rPr>
      </w:pPr>
      <w:proofErr w:type="spellStart"/>
      <w:r w:rsidRPr="00B65F12">
        <w:rPr>
          <w:lang w:val="en-US"/>
        </w:rPr>
        <w:t>valorificarea</w:t>
      </w:r>
      <w:proofErr w:type="spellEnd"/>
      <w:r w:rsidRPr="00B65F12">
        <w:rPr>
          <w:lang w:val="en-US"/>
        </w:rPr>
        <w:t xml:space="preserve"> </w:t>
      </w:r>
      <w:proofErr w:type="spellStart"/>
      <w:r w:rsidRPr="00B65F12">
        <w:rPr>
          <w:lang w:val="en-US"/>
        </w:rPr>
        <w:t>potenţialului</w:t>
      </w:r>
      <w:proofErr w:type="spellEnd"/>
      <w:r w:rsidRPr="00B65F12">
        <w:rPr>
          <w:lang w:val="en-US"/>
        </w:rPr>
        <w:t xml:space="preserve"> didactic, </w:t>
      </w:r>
      <w:proofErr w:type="spellStart"/>
      <w:r w:rsidRPr="00B65F12">
        <w:rPr>
          <w:lang w:val="en-US"/>
        </w:rPr>
        <w:t>promovarea</w:t>
      </w:r>
      <w:proofErr w:type="spellEnd"/>
      <w:r w:rsidRPr="00B65F12">
        <w:rPr>
          <w:lang w:val="en-US"/>
        </w:rPr>
        <w:t xml:space="preserve"> </w:t>
      </w:r>
      <w:proofErr w:type="spellStart"/>
      <w:r w:rsidRPr="00B65F12">
        <w:rPr>
          <w:lang w:val="en-US"/>
        </w:rPr>
        <w:t>experienţei</w:t>
      </w:r>
      <w:proofErr w:type="spellEnd"/>
      <w:r w:rsidRPr="00B65F12">
        <w:rPr>
          <w:lang w:val="en-US"/>
        </w:rPr>
        <w:t xml:space="preserve"> </w:t>
      </w:r>
      <w:proofErr w:type="spellStart"/>
      <w:r w:rsidRPr="00B65F12">
        <w:rPr>
          <w:lang w:val="en-US"/>
        </w:rPr>
        <w:t>avansate</w:t>
      </w:r>
      <w:proofErr w:type="spellEnd"/>
      <w:r w:rsidRPr="00B65F12">
        <w:rPr>
          <w:lang w:val="en-US"/>
        </w:rPr>
        <w:t>;</w:t>
      </w:r>
    </w:p>
    <w:p w:rsidR="00B65F12" w:rsidRPr="00B65F12" w:rsidRDefault="00B65F12" w:rsidP="00B65F12">
      <w:pPr>
        <w:numPr>
          <w:ilvl w:val="1"/>
          <w:numId w:val="42"/>
        </w:numPr>
        <w:spacing w:after="120"/>
        <w:jc w:val="both"/>
        <w:rPr>
          <w:lang w:val="en-US"/>
        </w:rPr>
      </w:pPr>
      <w:proofErr w:type="spellStart"/>
      <w:r w:rsidRPr="00B65F12">
        <w:rPr>
          <w:lang w:val="en-US"/>
        </w:rPr>
        <w:t>protecţia</w:t>
      </w:r>
      <w:proofErr w:type="spellEnd"/>
      <w:r w:rsidRPr="00B65F12">
        <w:rPr>
          <w:lang w:val="en-US"/>
        </w:rPr>
        <w:t xml:space="preserve"> </w:t>
      </w:r>
      <w:proofErr w:type="spellStart"/>
      <w:r w:rsidRPr="00B65F12">
        <w:rPr>
          <w:lang w:val="en-US"/>
        </w:rPr>
        <w:t>socială</w:t>
      </w:r>
      <w:proofErr w:type="spellEnd"/>
      <w:r w:rsidRPr="00B65F12">
        <w:rPr>
          <w:lang w:val="en-US"/>
        </w:rPr>
        <w:t xml:space="preserve"> a </w:t>
      </w:r>
      <w:proofErr w:type="spellStart"/>
      <w:r w:rsidRPr="00B65F12">
        <w:rPr>
          <w:lang w:val="en-US"/>
        </w:rPr>
        <w:t>cadrelor</w:t>
      </w:r>
      <w:proofErr w:type="spellEnd"/>
      <w:r w:rsidRPr="00B65F12">
        <w:rPr>
          <w:lang w:val="en-US"/>
        </w:rPr>
        <w:t xml:space="preserve"> </w:t>
      </w:r>
      <w:proofErr w:type="spellStart"/>
      <w:r w:rsidRPr="00B65F12">
        <w:rPr>
          <w:lang w:val="en-US"/>
        </w:rPr>
        <w:t>didactice</w:t>
      </w:r>
      <w:proofErr w:type="spellEnd"/>
      <w:r w:rsidRPr="00B65F12">
        <w:rPr>
          <w:lang w:val="en-US"/>
        </w:rPr>
        <w:t xml:space="preserve"> / </w:t>
      </w:r>
      <w:proofErr w:type="spellStart"/>
      <w:r w:rsidRPr="00B65F12">
        <w:rPr>
          <w:lang w:val="en-US"/>
        </w:rPr>
        <w:t>manageriale</w:t>
      </w:r>
      <w:proofErr w:type="spellEnd"/>
      <w:r w:rsidRPr="00B65F12">
        <w:rPr>
          <w:lang w:val="en-US"/>
        </w:rPr>
        <w:t>;</w:t>
      </w:r>
    </w:p>
    <w:p w:rsidR="00B65F12" w:rsidRPr="00B65F12" w:rsidRDefault="00B65F12" w:rsidP="00B65F12">
      <w:pPr>
        <w:numPr>
          <w:ilvl w:val="1"/>
          <w:numId w:val="42"/>
        </w:numPr>
        <w:spacing w:after="120"/>
        <w:jc w:val="both"/>
      </w:pPr>
      <w:r w:rsidRPr="00B65F12">
        <w:t>protecţia drepturilor copilului;</w:t>
      </w:r>
    </w:p>
    <w:p w:rsidR="00B65F12" w:rsidRPr="00B65F12" w:rsidRDefault="00B65F12" w:rsidP="00B65F12">
      <w:pPr>
        <w:numPr>
          <w:ilvl w:val="1"/>
          <w:numId w:val="42"/>
        </w:numPr>
        <w:spacing w:after="120"/>
        <w:jc w:val="both"/>
      </w:pPr>
      <w:r w:rsidRPr="00B65F12">
        <w:t>stimularea performanţelor elevilor;</w:t>
      </w:r>
    </w:p>
    <w:p w:rsidR="00B65F12" w:rsidRPr="00B65F12" w:rsidRDefault="00B65F12" w:rsidP="00B65F12">
      <w:pPr>
        <w:numPr>
          <w:ilvl w:val="1"/>
          <w:numId w:val="42"/>
        </w:numPr>
        <w:spacing w:after="120"/>
        <w:jc w:val="both"/>
        <w:rPr>
          <w:lang w:val="en-US"/>
        </w:rPr>
      </w:pPr>
      <w:proofErr w:type="spellStart"/>
      <w:r w:rsidRPr="00B65F12">
        <w:rPr>
          <w:lang w:val="en-US"/>
        </w:rPr>
        <w:t>organizarea</w:t>
      </w:r>
      <w:proofErr w:type="spellEnd"/>
      <w:r w:rsidRPr="00B65F12">
        <w:rPr>
          <w:lang w:val="en-US"/>
        </w:rPr>
        <w:t xml:space="preserve"> </w:t>
      </w:r>
      <w:proofErr w:type="spellStart"/>
      <w:r w:rsidRPr="00B65F12">
        <w:rPr>
          <w:lang w:val="en-US"/>
        </w:rPr>
        <w:t>odihnei</w:t>
      </w:r>
      <w:proofErr w:type="spellEnd"/>
      <w:r w:rsidRPr="00B65F12">
        <w:rPr>
          <w:lang w:val="en-US"/>
        </w:rPr>
        <w:t xml:space="preserve"> </w:t>
      </w:r>
      <w:proofErr w:type="spellStart"/>
      <w:r w:rsidRPr="00B65F12">
        <w:rPr>
          <w:lang w:val="en-US"/>
        </w:rPr>
        <w:t>şi</w:t>
      </w:r>
      <w:proofErr w:type="spellEnd"/>
      <w:r w:rsidRPr="00B65F12">
        <w:rPr>
          <w:lang w:val="en-US"/>
        </w:rPr>
        <w:t xml:space="preserve"> </w:t>
      </w:r>
      <w:proofErr w:type="spellStart"/>
      <w:r w:rsidRPr="00B65F12">
        <w:rPr>
          <w:lang w:val="en-US"/>
        </w:rPr>
        <w:t>întremării</w:t>
      </w:r>
      <w:proofErr w:type="spellEnd"/>
      <w:r w:rsidRPr="00B65F12">
        <w:rPr>
          <w:lang w:val="en-US"/>
        </w:rPr>
        <w:t xml:space="preserve"> </w:t>
      </w:r>
      <w:proofErr w:type="spellStart"/>
      <w:r w:rsidRPr="00B65F12">
        <w:rPr>
          <w:lang w:val="en-US"/>
        </w:rPr>
        <w:t>sănătății</w:t>
      </w:r>
      <w:proofErr w:type="spellEnd"/>
      <w:r w:rsidRPr="00B65F12">
        <w:rPr>
          <w:lang w:val="en-US"/>
        </w:rPr>
        <w:t xml:space="preserve"> </w:t>
      </w:r>
      <w:proofErr w:type="spellStart"/>
      <w:r w:rsidRPr="00B65F12">
        <w:rPr>
          <w:lang w:val="en-US"/>
        </w:rPr>
        <w:t>copiilor</w:t>
      </w:r>
      <w:proofErr w:type="spellEnd"/>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perioada</w:t>
      </w:r>
      <w:proofErr w:type="spellEnd"/>
      <w:r w:rsidRPr="00B65F12">
        <w:rPr>
          <w:lang w:val="en-US"/>
        </w:rPr>
        <w:t xml:space="preserve"> </w:t>
      </w:r>
      <w:proofErr w:type="spellStart"/>
      <w:r w:rsidRPr="00B65F12">
        <w:rPr>
          <w:lang w:val="en-US"/>
        </w:rPr>
        <w:t>estivală</w:t>
      </w:r>
      <w:proofErr w:type="spellEnd"/>
      <w:r w:rsidRPr="00B65F12">
        <w:rPr>
          <w:lang w:val="en-US"/>
        </w:rPr>
        <w:t>;</w:t>
      </w:r>
    </w:p>
    <w:p w:rsidR="00B65F12" w:rsidRPr="00B65F12" w:rsidRDefault="00B65F12" w:rsidP="00B65F12">
      <w:pPr>
        <w:numPr>
          <w:ilvl w:val="1"/>
          <w:numId w:val="42"/>
        </w:numPr>
        <w:spacing w:after="120"/>
        <w:jc w:val="both"/>
        <w:rPr>
          <w:lang w:val="en-US"/>
        </w:rPr>
      </w:pPr>
      <w:proofErr w:type="spellStart"/>
      <w:proofErr w:type="gramStart"/>
      <w:r w:rsidRPr="00B65F12">
        <w:rPr>
          <w:lang w:val="en-US"/>
        </w:rPr>
        <w:t>aprobarea</w:t>
      </w:r>
      <w:proofErr w:type="spellEnd"/>
      <w:proofErr w:type="gramEnd"/>
      <w:r w:rsidRPr="00B65F12">
        <w:rPr>
          <w:lang w:val="en-US"/>
        </w:rPr>
        <w:t xml:space="preserve"> </w:t>
      </w:r>
      <w:proofErr w:type="spellStart"/>
      <w:r w:rsidRPr="00B65F12">
        <w:rPr>
          <w:lang w:val="en-US"/>
        </w:rPr>
        <w:t>rezultatelor</w:t>
      </w:r>
      <w:proofErr w:type="spellEnd"/>
      <w:r w:rsidRPr="00B65F12">
        <w:rPr>
          <w:lang w:val="en-US"/>
        </w:rPr>
        <w:t xml:space="preserve"> </w:t>
      </w:r>
      <w:proofErr w:type="spellStart"/>
      <w:r w:rsidRPr="00B65F12">
        <w:rPr>
          <w:lang w:val="en-US"/>
        </w:rPr>
        <w:t>evaluării</w:t>
      </w:r>
      <w:proofErr w:type="spellEnd"/>
      <w:r w:rsidRPr="00B65F12">
        <w:rPr>
          <w:lang w:val="en-US"/>
        </w:rPr>
        <w:t xml:space="preserve"> </w:t>
      </w:r>
      <w:proofErr w:type="spellStart"/>
      <w:r w:rsidRPr="00B65F12">
        <w:rPr>
          <w:lang w:val="en-US"/>
        </w:rPr>
        <w:t>nivelului</w:t>
      </w:r>
      <w:proofErr w:type="spellEnd"/>
      <w:r w:rsidRPr="00B65F12">
        <w:rPr>
          <w:lang w:val="en-US"/>
        </w:rPr>
        <w:t xml:space="preserve"> de </w:t>
      </w:r>
      <w:proofErr w:type="spellStart"/>
      <w:r w:rsidRPr="00B65F12">
        <w:rPr>
          <w:lang w:val="en-US"/>
        </w:rPr>
        <w:t>pregătire</w:t>
      </w:r>
      <w:proofErr w:type="spellEnd"/>
      <w:r w:rsidRPr="00B65F12">
        <w:rPr>
          <w:lang w:val="en-US"/>
        </w:rPr>
        <w:t xml:space="preserve"> a </w:t>
      </w:r>
      <w:proofErr w:type="spellStart"/>
      <w:r w:rsidRPr="00B65F12">
        <w:rPr>
          <w:lang w:val="en-US"/>
        </w:rPr>
        <w:t>instituţiilor</w:t>
      </w:r>
      <w:proofErr w:type="spellEnd"/>
      <w:r w:rsidRPr="00B65F12">
        <w:rPr>
          <w:lang w:val="en-US"/>
        </w:rPr>
        <w:t xml:space="preserve"> de </w:t>
      </w:r>
      <w:proofErr w:type="spellStart"/>
      <w:r w:rsidRPr="00B65F12">
        <w:rPr>
          <w:lang w:val="en-US"/>
        </w:rPr>
        <w:t>educație</w:t>
      </w:r>
      <w:proofErr w:type="spellEnd"/>
      <w:r w:rsidRPr="00B65F12">
        <w:rPr>
          <w:lang w:val="en-US"/>
        </w:rPr>
        <w:t xml:space="preserve"> </w:t>
      </w:r>
      <w:proofErr w:type="spellStart"/>
      <w:r w:rsidRPr="00B65F12">
        <w:rPr>
          <w:lang w:val="en-US"/>
        </w:rPr>
        <w:t>timpurie</w:t>
      </w:r>
      <w:proofErr w:type="spellEnd"/>
      <w:r w:rsidRPr="00B65F12">
        <w:rPr>
          <w:lang w:val="en-US"/>
        </w:rPr>
        <w:t xml:space="preserve">, </w:t>
      </w:r>
      <w:proofErr w:type="spellStart"/>
      <w:r w:rsidRPr="00B65F12">
        <w:rPr>
          <w:lang w:val="en-US"/>
        </w:rPr>
        <w:t>învățământ</w:t>
      </w:r>
      <w:proofErr w:type="spellEnd"/>
      <w:r w:rsidRPr="00B65F12">
        <w:rPr>
          <w:lang w:val="en-US"/>
        </w:rPr>
        <w:t xml:space="preserve"> general </w:t>
      </w:r>
      <w:proofErr w:type="spellStart"/>
      <w:r w:rsidRPr="00B65F12">
        <w:rPr>
          <w:lang w:val="en-US"/>
        </w:rPr>
        <w:t>şi</w:t>
      </w:r>
      <w:proofErr w:type="spellEnd"/>
      <w:r w:rsidRPr="00B65F12">
        <w:rPr>
          <w:lang w:val="en-US"/>
        </w:rPr>
        <w:t xml:space="preserve"> </w:t>
      </w:r>
      <w:proofErr w:type="spellStart"/>
      <w:r w:rsidRPr="00B65F12">
        <w:rPr>
          <w:lang w:val="en-US"/>
        </w:rPr>
        <w:t>extraşcolar</w:t>
      </w:r>
      <w:proofErr w:type="spellEnd"/>
      <w:r w:rsidRPr="00B65F12">
        <w:rPr>
          <w:lang w:val="en-US"/>
        </w:rPr>
        <w:t xml:space="preserve"> </w:t>
      </w:r>
      <w:proofErr w:type="spellStart"/>
      <w:r w:rsidRPr="00B65F12">
        <w:rPr>
          <w:lang w:val="en-US"/>
        </w:rPr>
        <w:t>către</w:t>
      </w:r>
      <w:proofErr w:type="spellEnd"/>
      <w:r w:rsidRPr="00B65F12">
        <w:rPr>
          <w:lang w:val="en-US"/>
        </w:rPr>
        <w:t xml:space="preserve"> </w:t>
      </w:r>
      <w:proofErr w:type="spellStart"/>
      <w:r w:rsidRPr="00B65F12">
        <w:rPr>
          <w:lang w:val="en-US"/>
        </w:rPr>
        <w:t>noul</w:t>
      </w:r>
      <w:proofErr w:type="spellEnd"/>
      <w:r w:rsidRPr="00B65F12">
        <w:rPr>
          <w:lang w:val="en-US"/>
        </w:rPr>
        <w:t xml:space="preserve"> an de </w:t>
      </w:r>
      <w:proofErr w:type="spellStart"/>
      <w:r w:rsidRPr="00B65F12">
        <w:rPr>
          <w:lang w:val="en-US"/>
        </w:rPr>
        <w:t>studii</w:t>
      </w:r>
      <w:proofErr w:type="spellEnd"/>
      <w:r w:rsidRPr="00B65F12">
        <w:rPr>
          <w:lang w:val="en-US"/>
        </w:rPr>
        <w:t>.</w:t>
      </w:r>
    </w:p>
    <w:p w:rsidR="00B65F12" w:rsidRPr="00B65F12" w:rsidRDefault="00B65F12" w:rsidP="00B65F12">
      <w:pPr>
        <w:spacing w:after="120" w:line="360" w:lineRule="auto"/>
        <w:rPr>
          <w:lang w:val="en-US"/>
        </w:rPr>
      </w:pPr>
      <w:r w:rsidRPr="00B65F12">
        <w:rPr>
          <w:lang w:val="en-US"/>
        </w:rPr>
        <w:t xml:space="preserve">    </w:t>
      </w:r>
      <w:proofErr w:type="spellStart"/>
      <w:r w:rsidRPr="00B65F12">
        <w:rPr>
          <w:lang w:val="en-US"/>
        </w:rPr>
        <w:t>În</w:t>
      </w:r>
      <w:proofErr w:type="spellEnd"/>
      <w:r w:rsidRPr="00B65F12">
        <w:rPr>
          <w:lang w:val="en-US"/>
        </w:rPr>
        <w:t xml:space="preserve"> </w:t>
      </w:r>
      <w:proofErr w:type="spellStart"/>
      <w:r w:rsidRPr="00B65F12">
        <w:rPr>
          <w:lang w:val="en-US"/>
        </w:rPr>
        <w:t>scopul</w:t>
      </w:r>
      <w:proofErr w:type="spellEnd"/>
      <w:r w:rsidRPr="00B65F12">
        <w:rPr>
          <w:lang w:val="en-US"/>
        </w:rPr>
        <w:t xml:space="preserve"> </w:t>
      </w:r>
      <w:proofErr w:type="spellStart"/>
      <w:r w:rsidRPr="00B65F12">
        <w:rPr>
          <w:lang w:val="en-US"/>
        </w:rPr>
        <w:t>asigurării</w:t>
      </w:r>
      <w:proofErr w:type="spellEnd"/>
      <w:r w:rsidRPr="00B65F12">
        <w:rPr>
          <w:lang w:val="en-US"/>
        </w:rPr>
        <w:t xml:space="preserve"> </w:t>
      </w:r>
      <w:proofErr w:type="spellStart"/>
      <w:r w:rsidRPr="00B65F12">
        <w:rPr>
          <w:lang w:val="en-US"/>
        </w:rPr>
        <w:t>funcționalității</w:t>
      </w:r>
      <w:proofErr w:type="spellEnd"/>
      <w:r w:rsidRPr="00B65F12">
        <w:rPr>
          <w:lang w:val="en-US"/>
        </w:rPr>
        <w:t xml:space="preserve"> </w:t>
      </w:r>
      <w:proofErr w:type="spellStart"/>
      <w:r w:rsidRPr="00B65F12">
        <w:rPr>
          <w:lang w:val="en-US"/>
        </w:rPr>
        <w:t>organului</w:t>
      </w:r>
      <w:proofErr w:type="spellEnd"/>
      <w:r w:rsidRPr="00B65F12">
        <w:rPr>
          <w:lang w:val="en-US"/>
        </w:rPr>
        <w:t xml:space="preserve"> </w:t>
      </w:r>
      <w:proofErr w:type="spellStart"/>
      <w:r w:rsidRPr="00B65F12">
        <w:rPr>
          <w:lang w:val="en-US"/>
        </w:rPr>
        <w:t>consultativ</w:t>
      </w:r>
      <w:proofErr w:type="spellEnd"/>
      <w:r w:rsidRPr="00B65F12">
        <w:rPr>
          <w:lang w:val="en-US"/>
        </w:rPr>
        <w:t xml:space="preserve"> al DGI </w:t>
      </w:r>
      <w:proofErr w:type="spellStart"/>
      <w:r w:rsidRPr="00B65F12">
        <w:rPr>
          <w:lang w:val="en-US"/>
        </w:rPr>
        <w:t>Cahul</w:t>
      </w:r>
      <w:proofErr w:type="spellEnd"/>
      <w:r w:rsidRPr="00B65F12">
        <w:rPr>
          <w:lang w:val="en-US"/>
        </w:rPr>
        <w:t xml:space="preserve">, </w:t>
      </w:r>
      <w:proofErr w:type="spellStart"/>
      <w:r w:rsidRPr="00B65F12">
        <w:rPr>
          <w:lang w:val="en-US"/>
        </w:rPr>
        <w:t>considerăm</w:t>
      </w:r>
      <w:proofErr w:type="spellEnd"/>
      <w:r w:rsidRPr="00B65F12">
        <w:rPr>
          <w:lang w:val="en-US"/>
        </w:rPr>
        <w:t xml:space="preserve"> </w:t>
      </w:r>
      <w:proofErr w:type="spellStart"/>
      <w:r w:rsidRPr="00B65F12">
        <w:rPr>
          <w:lang w:val="en-US"/>
        </w:rPr>
        <w:t>oportun</w:t>
      </w:r>
      <w:proofErr w:type="spellEnd"/>
      <w:r w:rsidRPr="00B65F12">
        <w:rPr>
          <w:lang w:val="en-US"/>
        </w:rPr>
        <w:t xml:space="preserve"> </w:t>
      </w:r>
      <w:proofErr w:type="gramStart"/>
      <w:r w:rsidRPr="00B65F12">
        <w:rPr>
          <w:lang w:val="en-US"/>
        </w:rPr>
        <w:t>a</w:t>
      </w:r>
      <w:proofErr w:type="gramEnd"/>
      <w:r w:rsidRPr="00B65F12">
        <w:rPr>
          <w:lang w:val="en-US"/>
        </w:rPr>
        <w:t xml:space="preserve"> </w:t>
      </w:r>
      <w:proofErr w:type="spellStart"/>
      <w:r w:rsidRPr="00B65F12">
        <w:rPr>
          <w:lang w:val="en-US"/>
        </w:rPr>
        <w:t>aproba</w:t>
      </w:r>
      <w:proofErr w:type="spellEnd"/>
      <w:r w:rsidRPr="00B65F12">
        <w:rPr>
          <w:lang w:val="en-US"/>
        </w:rPr>
        <w:t xml:space="preserve"> </w:t>
      </w:r>
      <w:proofErr w:type="spellStart"/>
      <w:r w:rsidRPr="00B65F12">
        <w:rPr>
          <w:lang w:val="en-US"/>
        </w:rPr>
        <w:t>noul</w:t>
      </w:r>
      <w:proofErr w:type="spellEnd"/>
      <w:r w:rsidRPr="00B65F12">
        <w:rPr>
          <w:lang w:val="en-US"/>
        </w:rPr>
        <w:t xml:space="preserve"> </w:t>
      </w:r>
      <w:proofErr w:type="spellStart"/>
      <w:r w:rsidRPr="00B65F12">
        <w:rPr>
          <w:lang w:val="en-US"/>
        </w:rPr>
        <w:t>Regulamentului</w:t>
      </w:r>
      <w:proofErr w:type="spellEnd"/>
      <w:r w:rsidRPr="00B65F12">
        <w:rPr>
          <w:lang w:val="en-US"/>
        </w:rPr>
        <w:t xml:space="preserve"> de </w:t>
      </w:r>
      <w:proofErr w:type="spellStart"/>
      <w:r w:rsidRPr="00B65F12">
        <w:rPr>
          <w:lang w:val="en-US"/>
        </w:rPr>
        <w:t>activitate</w:t>
      </w:r>
      <w:proofErr w:type="spellEnd"/>
      <w:r w:rsidRPr="00B65F12">
        <w:rPr>
          <w:lang w:val="en-US"/>
        </w:rPr>
        <w:t xml:space="preserve"> al </w:t>
      </w:r>
      <w:proofErr w:type="spellStart"/>
      <w:r w:rsidRPr="00B65F12">
        <w:rPr>
          <w:lang w:val="en-US"/>
        </w:rPr>
        <w:t>Consiliului</w:t>
      </w:r>
      <w:proofErr w:type="spellEnd"/>
      <w:r w:rsidRPr="00B65F12">
        <w:rPr>
          <w:lang w:val="en-US"/>
        </w:rPr>
        <w:t xml:space="preserve"> </w:t>
      </w:r>
      <w:proofErr w:type="spellStart"/>
      <w:r w:rsidRPr="00B65F12">
        <w:rPr>
          <w:lang w:val="en-US"/>
        </w:rPr>
        <w:t>Consultativ</w:t>
      </w:r>
      <w:proofErr w:type="spellEnd"/>
      <w:r w:rsidRPr="00B65F12">
        <w:rPr>
          <w:lang w:val="en-US"/>
        </w:rPr>
        <w:t xml:space="preserve">, </w:t>
      </w:r>
      <w:proofErr w:type="spellStart"/>
      <w:r w:rsidRPr="00B65F12">
        <w:rPr>
          <w:lang w:val="en-US"/>
        </w:rPr>
        <w:t>precum</w:t>
      </w:r>
      <w:proofErr w:type="spellEnd"/>
      <w:r w:rsidRPr="00B65F12">
        <w:rPr>
          <w:lang w:val="en-US"/>
        </w:rPr>
        <w:t xml:space="preserve"> </w:t>
      </w:r>
      <w:proofErr w:type="spellStart"/>
      <w:r w:rsidRPr="00B65F12">
        <w:rPr>
          <w:lang w:val="en-US"/>
        </w:rPr>
        <w:t>și</w:t>
      </w:r>
      <w:proofErr w:type="spellEnd"/>
      <w:r w:rsidRPr="00B65F12">
        <w:rPr>
          <w:lang w:val="en-US"/>
        </w:rPr>
        <w:t xml:space="preserve"> </w:t>
      </w:r>
      <w:proofErr w:type="spellStart"/>
      <w:r w:rsidRPr="00B65F12">
        <w:rPr>
          <w:lang w:val="en-US"/>
        </w:rPr>
        <w:t>aprobarea</w:t>
      </w:r>
      <w:proofErr w:type="spellEnd"/>
      <w:r w:rsidRPr="00B65F12">
        <w:rPr>
          <w:lang w:val="en-US"/>
        </w:rPr>
        <w:t xml:space="preserve"> </w:t>
      </w:r>
      <w:proofErr w:type="spellStart"/>
      <w:r w:rsidRPr="00B65F12">
        <w:rPr>
          <w:lang w:val="en-US"/>
        </w:rPr>
        <w:t>componenței</w:t>
      </w:r>
      <w:proofErr w:type="spellEnd"/>
      <w:r w:rsidRPr="00B65F12">
        <w:rPr>
          <w:lang w:val="en-US"/>
        </w:rPr>
        <w:t xml:space="preserve"> </w:t>
      </w:r>
      <w:proofErr w:type="spellStart"/>
      <w:r w:rsidRPr="00B65F12">
        <w:rPr>
          <w:lang w:val="en-US"/>
        </w:rPr>
        <w:t>lui</w:t>
      </w:r>
      <w:proofErr w:type="spellEnd"/>
      <w:r w:rsidRPr="00B65F12">
        <w:rPr>
          <w:lang w:val="en-US"/>
        </w:rPr>
        <w:t xml:space="preserve"> </w:t>
      </w:r>
      <w:proofErr w:type="spellStart"/>
      <w:r w:rsidRPr="00B65F12">
        <w:rPr>
          <w:lang w:val="en-US"/>
        </w:rPr>
        <w:t>nominale</w:t>
      </w:r>
      <w:proofErr w:type="spellEnd"/>
      <w:r w:rsidRPr="00B65F12">
        <w:rPr>
          <w:lang w:val="en-US"/>
        </w:rPr>
        <w:t>.</w:t>
      </w:r>
    </w:p>
    <w:p w:rsidR="00B65F12" w:rsidRPr="00B65F12" w:rsidRDefault="00B65F12" w:rsidP="00B65F12">
      <w:pPr>
        <w:spacing w:after="120" w:line="360" w:lineRule="auto"/>
        <w:rPr>
          <w:lang w:val="en-US"/>
        </w:rPr>
      </w:pPr>
    </w:p>
    <w:p w:rsidR="00B65F12" w:rsidRPr="00B65F12" w:rsidRDefault="00B65F12" w:rsidP="00B65F12">
      <w:pPr>
        <w:spacing w:after="120" w:line="360" w:lineRule="auto"/>
      </w:pPr>
      <w:r w:rsidRPr="00B65F12">
        <w:t xml:space="preserve">Șef DGI Cahul                                                                                                   </w:t>
      </w:r>
      <w:bookmarkStart w:id="0" w:name="_GoBack"/>
      <w:bookmarkEnd w:id="0"/>
      <w:r w:rsidRPr="00B65F12">
        <w:t>Valeriu Baban</w:t>
      </w:r>
    </w:p>
    <w:p w:rsidR="00B65F12" w:rsidRPr="00B65F12" w:rsidRDefault="00B65F12" w:rsidP="007710D1">
      <w:pPr>
        <w:jc w:val="center"/>
        <w:rPr>
          <w:b/>
          <w:sz w:val="16"/>
          <w:szCs w:val="16"/>
          <w:lang w:val="en-US"/>
        </w:rPr>
      </w:pPr>
    </w:p>
    <w:sectPr w:rsidR="00B65F12" w:rsidRPr="00B65F12" w:rsidSect="00866D52">
      <w:footerReference w:type="default" r:id="rId10"/>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A4" w:rsidRDefault="00D17BA4" w:rsidP="001A226B">
      <w:r>
        <w:separator/>
      </w:r>
    </w:p>
  </w:endnote>
  <w:endnote w:type="continuationSeparator" w:id="0">
    <w:p w:rsidR="00D17BA4" w:rsidRDefault="00D17BA4" w:rsidP="001A2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24" w:rsidRDefault="006D5424">
    <w:pPr>
      <w:pStyle w:val="Subsol"/>
      <w:jc w:val="right"/>
    </w:pPr>
  </w:p>
  <w:p w:rsidR="001A226B" w:rsidRDefault="001A226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A4" w:rsidRDefault="00D17BA4" w:rsidP="001A226B">
      <w:r>
        <w:separator/>
      </w:r>
    </w:p>
  </w:footnote>
  <w:footnote w:type="continuationSeparator" w:id="0">
    <w:p w:rsidR="00D17BA4" w:rsidRDefault="00D17BA4" w:rsidP="001A2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B4F17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1572712"/>
    <w:multiLevelType w:val="hybridMultilevel"/>
    <w:tmpl w:val="EDA8C4B0"/>
    <w:lvl w:ilvl="0" w:tplc="3B78D9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B3D92"/>
    <w:multiLevelType w:val="multilevel"/>
    <w:tmpl w:val="DDCC8C7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65464D6"/>
    <w:multiLevelType w:val="hybridMultilevel"/>
    <w:tmpl w:val="CFC66F7A"/>
    <w:lvl w:ilvl="0" w:tplc="8A2E721A">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2D544A"/>
    <w:multiLevelType w:val="hybridMultilevel"/>
    <w:tmpl w:val="E6EC9538"/>
    <w:lvl w:ilvl="0" w:tplc="292CC01E">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12BED"/>
    <w:multiLevelType w:val="multilevel"/>
    <w:tmpl w:val="F378CA04"/>
    <w:lvl w:ilvl="0">
      <w:start w:val="1"/>
      <w:numFmt w:val="decimal"/>
      <w:lvlText w:val="%1."/>
      <w:lvlJc w:val="left"/>
      <w:pPr>
        <w:ind w:left="396" w:hanging="396"/>
      </w:pPr>
      <w:rPr>
        <w:b/>
      </w:rPr>
    </w:lvl>
    <w:lvl w:ilvl="1">
      <w:start w:val="1"/>
      <w:numFmt w:val="decimal"/>
      <w:isLgl/>
      <w:lvlText w:val="%1.%2"/>
      <w:lvlJc w:val="left"/>
      <w:pPr>
        <w:ind w:left="561" w:hanging="495"/>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6">
    <w:nsid w:val="10164B9C"/>
    <w:multiLevelType w:val="hybridMultilevel"/>
    <w:tmpl w:val="FA90F150"/>
    <w:lvl w:ilvl="0" w:tplc="4FACFBD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0A5FCD"/>
    <w:multiLevelType w:val="hybridMultilevel"/>
    <w:tmpl w:val="9B1AB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A57A0"/>
    <w:multiLevelType w:val="hybridMultilevel"/>
    <w:tmpl w:val="48D4693A"/>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9">
    <w:nsid w:val="16F97A21"/>
    <w:multiLevelType w:val="hybridMultilevel"/>
    <w:tmpl w:val="50BEFE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70379C7"/>
    <w:multiLevelType w:val="hybridMultilevel"/>
    <w:tmpl w:val="7A18694E"/>
    <w:lvl w:ilvl="0" w:tplc="418616B4">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A1B24CA"/>
    <w:multiLevelType w:val="hybridMultilevel"/>
    <w:tmpl w:val="E1647BE0"/>
    <w:lvl w:ilvl="0" w:tplc="600AED5E">
      <w:numFmt w:val="bullet"/>
      <w:lvlText w:val="-"/>
      <w:lvlJc w:val="left"/>
      <w:pPr>
        <w:ind w:left="10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CD0222"/>
    <w:multiLevelType w:val="hybridMultilevel"/>
    <w:tmpl w:val="CE565EEA"/>
    <w:lvl w:ilvl="0" w:tplc="C7A6C23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993ECB"/>
    <w:multiLevelType w:val="hybridMultilevel"/>
    <w:tmpl w:val="1D780B22"/>
    <w:lvl w:ilvl="0" w:tplc="65EA559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BF01A2"/>
    <w:multiLevelType w:val="hybridMultilevel"/>
    <w:tmpl w:val="84669F00"/>
    <w:lvl w:ilvl="0" w:tplc="5072774E">
      <w:start w:val="1"/>
      <w:numFmt w:val="decimal"/>
      <w:lvlText w:val="%1."/>
      <w:lvlJc w:val="left"/>
      <w:pPr>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EA56B1"/>
    <w:multiLevelType w:val="hybridMultilevel"/>
    <w:tmpl w:val="53287CFA"/>
    <w:lvl w:ilvl="0" w:tplc="FA3A0D3C">
      <w:start w:val="1"/>
      <w:numFmt w:val="decimal"/>
      <w:lvlText w:val="%1."/>
      <w:lvlJc w:val="left"/>
      <w:pPr>
        <w:ind w:left="1068"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407BE8"/>
    <w:multiLevelType w:val="hybridMultilevel"/>
    <w:tmpl w:val="6366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53ACD"/>
    <w:multiLevelType w:val="hybridMultilevel"/>
    <w:tmpl w:val="FD3A3C44"/>
    <w:lvl w:ilvl="0" w:tplc="1A6AA3F0">
      <w:start w:val="1"/>
      <w:numFmt w:val="lowerLetter"/>
      <w:lvlText w:val="%1)"/>
      <w:lvlJc w:val="left"/>
      <w:pPr>
        <w:tabs>
          <w:tab w:val="num" w:pos="720"/>
        </w:tabs>
        <w:ind w:left="720" w:hanging="363"/>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846491"/>
    <w:multiLevelType w:val="hybridMultilevel"/>
    <w:tmpl w:val="A93E1A8E"/>
    <w:lvl w:ilvl="0" w:tplc="8026A970">
      <w:start w:val="1"/>
      <w:numFmt w:val="lowerLetter"/>
      <w:lvlText w:val="%1)"/>
      <w:lvlJc w:val="left"/>
      <w:pPr>
        <w:ind w:left="334" w:hanging="360"/>
      </w:pPr>
      <w:rPr>
        <w:rFonts w:cs="Times New Roman" w:hint="default"/>
        <w:sz w:val="24"/>
      </w:rPr>
    </w:lvl>
    <w:lvl w:ilvl="1" w:tplc="C2A279CA">
      <w:start w:val="1"/>
      <w:numFmt w:val="lowerLetter"/>
      <w:lvlText w:val="%2."/>
      <w:lvlJc w:val="left"/>
      <w:pPr>
        <w:ind w:left="1054" w:hanging="360"/>
      </w:pPr>
      <w:rPr>
        <w:rFonts w:cs="Times New Roman"/>
      </w:rPr>
    </w:lvl>
    <w:lvl w:ilvl="2" w:tplc="C3D427FE">
      <w:start w:val="1"/>
      <w:numFmt w:val="lowerRoman"/>
      <w:lvlText w:val="%3."/>
      <w:lvlJc w:val="right"/>
      <w:pPr>
        <w:ind w:left="1774" w:hanging="180"/>
      </w:pPr>
      <w:rPr>
        <w:rFonts w:cs="Times New Roman"/>
      </w:rPr>
    </w:lvl>
    <w:lvl w:ilvl="3" w:tplc="98BA977A">
      <w:start w:val="1"/>
      <w:numFmt w:val="decimal"/>
      <w:lvlText w:val="%4."/>
      <w:lvlJc w:val="left"/>
      <w:pPr>
        <w:ind w:left="2494" w:hanging="360"/>
      </w:pPr>
      <w:rPr>
        <w:rFonts w:cs="Times New Roman"/>
      </w:rPr>
    </w:lvl>
    <w:lvl w:ilvl="4" w:tplc="88885B96">
      <w:start w:val="1"/>
      <w:numFmt w:val="lowerLetter"/>
      <w:lvlText w:val="%5."/>
      <w:lvlJc w:val="left"/>
      <w:pPr>
        <w:ind w:left="3214" w:hanging="360"/>
      </w:pPr>
      <w:rPr>
        <w:rFonts w:cs="Times New Roman"/>
      </w:rPr>
    </w:lvl>
    <w:lvl w:ilvl="5" w:tplc="0F5C7B2A">
      <w:start w:val="1"/>
      <w:numFmt w:val="lowerRoman"/>
      <w:lvlText w:val="%6."/>
      <w:lvlJc w:val="right"/>
      <w:pPr>
        <w:ind w:left="3934" w:hanging="180"/>
      </w:pPr>
      <w:rPr>
        <w:rFonts w:cs="Times New Roman"/>
      </w:rPr>
    </w:lvl>
    <w:lvl w:ilvl="6" w:tplc="7D8E10EA">
      <w:start w:val="1"/>
      <w:numFmt w:val="decimal"/>
      <w:lvlText w:val="%7."/>
      <w:lvlJc w:val="left"/>
      <w:pPr>
        <w:ind w:left="4654" w:hanging="360"/>
      </w:pPr>
      <w:rPr>
        <w:rFonts w:cs="Times New Roman"/>
      </w:rPr>
    </w:lvl>
    <w:lvl w:ilvl="7" w:tplc="5890E996">
      <w:start w:val="1"/>
      <w:numFmt w:val="lowerLetter"/>
      <w:lvlText w:val="%8."/>
      <w:lvlJc w:val="left"/>
      <w:pPr>
        <w:ind w:left="5374" w:hanging="360"/>
      </w:pPr>
      <w:rPr>
        <w:rFonts w:cs="Times New Roman"/>
      </w:rPr>
    </w:lvl>
    <w:lvl w:ilvl="8" w:tplc="E2F69A2E">
      <w:start w:val="1"/>
      <w:numFmt w:val="lowerRoman"/>
      <w:lvlText w:val="%9."/>
      <w:lvlJc w:val="right"/>
      <w:pPr>
        <w:ind w:left="6094" w:hanging="180"/>
      </w:pPr>
      <w:rPr>
        <w:rFonts w:cs="Times New Roman"/>
      </w:rPr>
    </w:lvl>
  </w:abstractNum>
  <w:abstractNum w:abstractNumId="19">
    <w:nsid w:val="32EB2C45"/>
    <w:multiLevelType w:val="hybridMultilevel"/>
    <w:tmpl w:val="81EC9A14"/>
    <w:lvl w:ilvl="0" w:tplc="A346680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4C47CF4"/>
    <w:multiLevelType w:val="hybridMultilevel"/>
    <w:tmpl w:val="9B823DE0"/>
    <w:lvl w:ilvl="0" w:tplc="84F8AE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02711"/>
    <w:multiLevelType w:val="hybridMultilevel"/>
    <w:tmpl w:val="85742ACE"/>
    <w:lvl w:ilvl="0" w:tplc="66CABAF2">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6843736"/>
    <w:multiLevelType w:val="hybridMultilevel"/>
    <w:tmpl w:val="3008F27C"/>
    <w:lvl w:ilvl="0" w:tplc="02F0E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5F141E"/>
    <w:multiLevelType w:val="hybridMultilevel"/>
    <w:tmpl w:val="1E9EF7A8"/>
    <w:lvl w:ilvl="0" w:tplc="0419000B">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4">
    <w:nsid w:val="40A257AB"/>
    <w:multiLevelType w:val="multilevel"/>
    <w:tmpl w:val="2B70EFF2"/>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D35A16"/>
    <w:multiLevelType w:val="hybridMultilevel"/>
    <w:tmpl w:val="BB0AEF56"/>
    <w:lvl w:ilvl="0" w:tplc="0419000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6532AC6"/>
    <w:multiLevelType w:val="multilevel"/>
    <w:tmpl w:val="CF1E680A"/>
    <w:lvl w:ilvl="0">
      <w:start w:val="1"/>
      <w:numFmt w:val="decimal"/>
      <w:lvlText w:val="%1."/>
      <w:lvlJc w:val="left"/>
      <w:pPr>
        <w:ind w:left="720" w:hanging="360"/>
      </w:p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501D31B0"/>
    <w:multiLevelType w:val="hybridMultilevel"/>
    <w:tmpl w:val="08227F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03B2E79"/>
    <w:multiLevelType w:val="hybridMultilevel"/>
    <w:tmpl w:val="F52655FC"/>
    <w:lvl w:ilvl="0" w:tplc="5A3AC588">
      <w:start w:val="3"/>
      <w:numFmt w:val="bullet"/>
      <w:lvlText w:val="-"/>
      <w:lvlJc w:val="left"/>
      <w:pPr>
        <w:ind w:left="144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CC6EBD"/>
    <w:multiLevelType w:val="hybridMultilevel"/>
    <w:tmpl w:val="6B10BCE4"/>
    <w:lvl w:ilvl="0" w:tplc="18E454AC">
      <w:start w:val="1"/>
      <w:numFmt w:val="decimal"/>
      <w:lvlText w:val="%1."/>
      <w:lvlJc w:val="left"/>
      <w:pPr>
        <w:tabs>
          <w:tab w:val="num" w:pos="720"/>
        </w:tabs>
        <w:ind w:left="720" w:hanging="360"/>
      </w:pPr>
      <w:rPr>
        <w:b/>
        <w:lang w:val="ro-R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D14A91"/>
    <w:multiLevelType w:val="hybridMultilevel"/>
    <w:tmpl w:val="CE3A3F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7256A56"/>
    <w:multiLevelType w:val="hybridMultilevel"/>
    <w:tmpl w:val="ACD2793C"/>
    <w:lvl w:ilvl="0" w:tplc="7E9C9B4A">
      <w:start w:val="1"/>
      <w:numFmt w:val="decimal"/>
      <w:lvlText w:val="%1."/>
      <w:lvlJc w:val="left"/>
      <w:pPr>
        <w:ind w:left="72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2960E2"/>
    <w:multiLevelType w:val="multilevel"/>
    <w:tmpl w:val="0E7269E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9426F0A"/>
    <w:multiLevelType w:val="hybridMultilevel"/>
    <w:tmpl w:val="44F008D2"/>
    <w:lvl w:ilvl="0" w:tplc="A0A0C8E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226B3"/>
    <w:multiLevelType w:val="hybridMultilevel"/>
    <w:tmpl w:val="8278C33C"/>
    <w:lvl w:ilvl="0" w:tplc="772C6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2E272C"/>
    <w:multiLevelType w:val="hybridMultilevel"/>
    <w:tmpl w:val="24788044"/>
    <w:lvl w:ilvl="0" w:tplc="196A6258">
      <w:start w:val="1"/>
      <w:numFmt w:val="decimal"/>
      <w:lvlText w:val="%1."/>
      <w:lvlJc w:val="left"/>
      <w:pPr>
        <w:ind w:left="720" w:hanging="360"/>
      </w:pPr>
      <w:rPr>
        <w:rFonts w:hint="default"/>
        <w:b/>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674902"/>
    <w:multiLevelType w:val="hybridMultilevel"/>
    <w:tmpl w:val="DA429972"/>
    <w:lvl w:ilvl="0" w:tplc="1F3A7B8C">
      <w:start w:val="2"/>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5FD11AC3"/>
    <w:multiLevelType w:val="hybridMultilevel"/>
    <w:tmpl w:val="731A1C74"/>
    <w:lvl w:ilvl="0" w:tplc="D5E2C2F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0DF1BAB"/>
    <w:multiLevelType w:val="hybridMultilevel"/>
    <w:tmpl w:val="BC348792"/>
    <w:lvl w:ilvl="0" w:tplc="6398265E">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BFEAEF94">
      <w:start w:val="1"/>
      <w:numFmt w:val="decimal"/>
      <w:lvlText w:val="%3."/>
      <w:lvlJc w:val="left"/>
      <w:pPr>
        <w:tabs>
          <w:tab w:val="num" w:pos="900"/>
        </w:tabs>
        <w:ind w:left="900" w:hanging="360"/>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9565FDC"/>
    <w:multiLevelType w:val="hybridMultilevel"/>
    <w:tmpl w:val="12FA5B08"/>
    <w:lvl w:ilvl="0" w:tplc="9AB6E3BA">
      <w:start w:val="1"/>
      <w:numFmt w:val="decimal"/>
      <w:lvlText w:val="%1."/>
      <w:lvlJc w:val="left"/>
      <w:pPr>
        <w:ind w:left="69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0F5D16"/>
    <w:multiLevelType w:val="multilevel"/>
    <w:tmpl w:val="A98039D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1">
    <w:nsid w:val="7D475F1F"/>
    <w:multiLevelType w:val="hybridMultilevel"/>
    <w:tmpl w:val="1C4AC35A"/>
    <w:lvl w:ilvl="0" w:tplc="0419000B">
      <w:start w:val="1"/>
      <w:numFmt w:val="bullet"/>
      <w:lvlText w:val=""/>
      <w:lvlJc w:val="left"/>
      <w:pPr>
        <w:ind w:left="1641" w:hanging="360"/>
      </w:pPr>
      <w:rPr>
        <w:rFonts w:ascii="Wingdings" w:hAnsi="Wingdings"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42">
    <w:nsid w:val="7EFE1B97"/>
    <w:multiLevelType w:val="hybridMultilevel"/>
    <w:tmpl w:val="AF5E2866"/>
    <w:lvl w:ilvl="0" w:tplc="B524DE8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F2C0283"/>
    <w:multiLevelType w:val="hybridMultilevel"/>
    <w:tmpl w:val="3D5C6CE0"/>
    <w:lvl w:ilvl="0" w:tplc="6786DC74">
      <w:start w:val="1"/>
      <w:numFmt w:val="decimal"/>
      <w:lvlText w:val="%1."/>
      <w:lvlJc w:val="left"/>
      <w:pPr>
        <w:ind w:left="1740" w:hanging="1032"/>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4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4"/>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
  </w:num>
  <w:num w:numId="24">
    <w:abstractNumId w:val="41"/>
  </w:num>
  <w:num w:numId="25">
    <w:abstractNumId w:val="19"/>
  </w:num>
  <w:num w:numId="26">
    <w:abstractNumId w:val="7"/>
  </w:num>
  <w:num w:numId="27">
    <w:abstractNumId w:val="2"/>
  </w:num>
  <w:num w:numId="28">
    <w:abstractNumId w:val="33"/>
  </w:num>
  <w:num w:numId="29">
    <w:abstractNumId w:val="30"/>
  </w:num>
  <w:num w:numId="30">
    <w:abstractNumId w:val="26"/>
  </w:num>
  <w:num w:numId="31">
    <w:abstractNumId w:val="17"/>
  </w:num>
  <w:num w:numId="32">
    <w:abstractNumId w:val="18"/>
  </w:num>
  <w:num w:numId="33">
    <w:abstractNumId w:val="27"/>
  </w:num>
  <w:num w:numId="34">
    <w:abstractNumId w:val="1"/>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
  </w:num>
  <w:num w:numId="41">
    <w:abstractNumId w:val="16"/>
  </w:num>
  <w:num w:numId="42">
    <w:abstractNumId w:val="38"/>
  </w:num>
  <w:num w:numId="43">
    <w:abstractNumId w:val="25"/>
  </w:num>
  <w:num w:numId="44">
    <w:abstractNumId w:val="3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B32D8"/>
    <w:rsid w:val="000045FD"/>
    <w:rsid w:val="0000502A"/>
    <w:rsid w:val="0000523F"/>
    <w:rsid w:val="00010171"/>
    <w:rsid w:val="00014A45"/>
    <w:rsid w:val="0005375B"/>
    <w:rsid w:val="00077D43"/>
    <w:rsid w:val="00095720"/>
    <w:rsid w:val="000A0528"/>
    <w:rsid w:val="000A0FC3"/>
    <w:rsid w:val="000C16EA"/>
    <w:rsid w:val="000D2CE5"/>
    <w:rsid w:val="000D359E"/>
    <w:rsid w:val="000E4366"/>
    <w:rsid w:val="00107DCE"/>
    <w:rsid w:val="00115194"/>
    <w:rsid w:val="00115A6D"/>
    <w:rsid w:val="0012622C"/>
    <w:rsid w:val="00131F94"/>
    <w:rsid w:val="00133C6A"/>
    <w:rsid w:val="00163A95"/>
    <w:rsid w:val="00174C6E"/>
    <w:rsid w:val="001751A3"/>
    <w:rsid w:val="00175788"/>
    <w:rsid w:val="0018748A"/>
    <w:rsid w:val="001A226B"/>
    <w:rsid w:val="001B5DE4"/>
    <w:rsid w:val="001C3CA4"/>
    <w:rsid w:val="001D618A"/>
    <w:rsid w:val="001E0D3A"/>
    <w:rsid w:val="001F5708"/>
    <w:rsid w:val="001F7F4F"/>
    <w:rsid w:val="00240EB3"/>
    <w:rsid w:val="00260C4C"/>
    <w:rsid w:val="002A750A"/>
    <w:rsid w:val="002D5170"/>
    <w:rsid w:val="002D65A1"/>
    <w:rsid w:val="002E516B"/>
    <w:rsid w:val="002F003E"/>
    <w:rsid w:val="00315E83"/>
    <w:rsid w:val="003612CE"/>
    <w:rsid w:val="003914BB"/>
    <w:rsid w:val="003A3F86"/>
    <w:rsid w:val="003A707B"/>
    <w:rsid w:val="003B0785"/>
    <w:rsid w:val="003B6B08"/>
    <w:rsid w:val="003C09E4"/>
    <w:rsid w:val="003E5F45"/>
    <w:rsid w:val="00431C72"/>
    <w:rsid w:val="00444199"/>
    <w:rsid w:val="004715C1"/>
    <w:rsid w:val="0047388B"/>
    <w:rsid w:val="004870E3"/>
    <w:rsid w:val="004B3B57"/>
    <w:rsid w:val="004C3CCC"/>
    <w:rsid w:val="004E5C0C"/>
    <w:rsid w:val="004E611F"/>
    <w:rsid w:val="004E79E5"/>
    <w:rsid w:val="00520D07"/>
    <w:rsid w:val="00567EB3"/>
    <w:rsid w:val="005727CE"/>
    <w:rsid w:val="0058780C"/>
    <w:rsid w:val="00594F4D"/>
    <w:rsid w:val="00597574"/>
    <w:rsid w:val="005A390F"/>
    <w:rsid w:val="005B32D8"/>
    <w:rsid w:val="005B3ABD"/>
    <w:rsid w:val="005B583A"/>
    <w:rsid w:val="005B7ADE"/>
    <w:rsid w:val="005C136A"/>
    <w:rsid w:val="005E7FA9"/>
    <w:rsid w:val="00603A77"/>
    <w:rsid w:val="00623336"/>
    <w:rsid w:val="00626302"/>
    <w:rsid w:val="00632A2B"/>
    <w:rsid w:val="006566AC"/>
    <w:rsid w:val="0066132D"/>
    <w:rsid w:val="00665057"/>
    <w:rsid w:val="0068045B"/>
    <w:rsid w:val="00682297"/>
    <w:rsid w:val="0068408D"/>
    <w:rsid w:val="00685A8E"/>
    <w:rsid w:val="006B36E9"/>
    <w:rsid w:val="006B4168"/>
    <w:rsid w:val="006C67F4"/>
    <w:rsid w:val="006C7BCD"/>
    <w:rsid w:val="006D17B5"/>
    <w:rsid w:val="006D5424"/>
    <w:rsid w:val="006E3705"/>
    <w:rsid w:val="006E7ACC"/>
    <w:rsid w:val="006F0C80"/>
    <w:rsid w:val="006F1F6A"/>
    <w:rsid w:val="006F7AA9"/>
    <w:rsid w:val="007208EB"/>
    <w:rsid w:val="00720975"/>
    <w:rsid w:val="00730BB7"/>
    <w:rsid w:val="00732869"/>
    <w:rsid w:val="00762348"/>
    <w:rsid w:val="007710D1"/>
    <w:rsid w:val="007805B9"/>
    <w:rsid w:val="00793A87"/>
    <w:rsid w:val="00795823"/>
    <w:rsid w:val="00797394"/>
    <w:rsid w:val="007B4D4C"/>
    <w:rsid w:val="007E1181"/>
    <w:rsid w:val="007E11EB"/>
    <w:rsid w:val="007F159C"/>
    <w:rsid w:val="007F452E"/>
    <w:rsid w:val="00801441"/>
    <w:rsid w:val="008061D5"/>
    <w:rsid w:val="00844C20"/>
    <w:rsid w:val="008530D8"/>
    <w:rsid w:val="00855180"/>
    <w:rsid w:val="00866D52"/>
    <w:rsid w:val="008738A2"/>
    <w:rsid w:val="00880E0F"/>
    <w:rsid w:val="008A1AEB"/>
    <w:rsid w:val="008D2225"/>
    <w:rsid w:val="009129B4"/>
    <w:rsid w:val="009666BA"/>
    <w:rsid w:val="00972BF1"/>
    <w:rsid w:val="00981375"/>
    <w:rsid w:val="00991867"/>
    <w:rsid w:val="00993A22"/>
    <w:rsid w:val="009A0BDD"/>
    <w:rsid w:val="009A5397"/>
    <w:rsid w:val="009B5F64"/>
    <w:rsid w:val="009B6220"/>
    <w:rsid w:val="009C5A08"/>
    <w:rsid w:val="009D0EEB"/>
    <w:rsid w:val="009E0EA7"/>
    <w:rsid w:val="009E6006"/>
    <w:rsid w:val="00A10A63"/>
    <w:rsid w:val="00A271C0"/>
    <w:rsid w:val="00A27B37"/>
    <w:rsid w:val="00A45BC3"/>
    <w:rsid w:val="00A462F1"/>
    <w:rsid w:val="00A475E2"/>
    <w:rsid w:val="00A70CF5"/>
    <w:rsid w:val="00A82840"/>
    <w:rsid w:val="00A92F77"/>
    <w:rsid w:val="00A9760A"/>
    <w:rsid w:val="00AD0587"/>
    <w:rsid w:val="00AD0D3F"/>
    <w:rsid w:val="00AE62AF"/>
    <w:rsid w:val="00AF3F86"/>
    <w:rsid w:val="00B22046"/>
    <w:rsid w:val="00B249FA"/>
    <w:rsid w:val="00B30C0D"/>
    <w:rsid w:val="00B65F12"/>
    <w:rsid w:val="00B757D0"/>
    <w:rsid w:val="00BB3F58"/>
    <w:rsid w:val="00BC61CA"/>
    <w:rsid w:val="00BF6228"/>
    <w:rsid w:val="00BF6422"/>
    <w:rsid w:val="00C070EC"/>
    <w:rsid w:val="00C269A4"/>
    <w:rsid w:val="00C33E82"/>
    <w:rsid w:val="00C34BE5"/>
    <w:rsid w:val="00C83E58"/>
    <w:rsid w:val="00C950D2"/>
    <w:rsid w:val="00CA0284"/>
    <w:rsid w:val="00CA559B"/>
    <w:rsid w:val="00CE3574"/>
    <w:rsid w:val="00CE74A1"/>
    <w:rsid w:val="00CE7985"/>
    <w:rsid w:val="00CF3661"/>
    <w:rsid w:val="00D01987"/>
    <w:rsid w:val="00D17BA4"/>
    <w:rsid w:val="00D2047A"/>
    <w:rsid w:val="00D23489"/>
    <w:rsid w:val="00D33763"/>
    <w:rsid w:val="00D62AA9"/>
    <w:rsid w:val="00D74A06"/>
    <w:rsid w:val="00DD50EA"/>
    <w:rsid w:val="00DE5A3D"/>
    <w:rsid w:val="00E0624A"/>
    <w:rsid w:val="00E201C8"/>
    <w:rsid w:val="00E41C36"/>
    <w:rsid w:val="00E534FE"/>
    <w:rsid w:val="00E63C58"/>
    <w:rsid w:val="00E701BB"/>
    <w:rsid w:val="00E718BB"/>
    <w:rsid w:val="00E81565"/>
    <w:rsid w:val="00EA775A"/>
    <w:rsid w:val="00ED2540"/>
    <w:rsid w:val="00F035BE"/>
    <w:rsid w:val="00F27ED9"/>
    <w:rsid w:val="00F31623"/>
    <w:rsid w:val="00F36489"/>
    <w:rsid w:val="00F41A71"/>
    <w:rsid w:val="00F434C6"/>
    <w:rsid w:val="00F7265A"/>
    <w:rsid w:val="00F74B7C"/>
    <w:rsid w:val="00FB2832"/>
    <w:rsid w:val="00FB4813"/>
    <w:rsid w:val="00FC1C37"/>
    <w:rsid w:val="00FE4F14"/>
    <w:rsid w:val="00FF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D8"/>
    <w:rPr>
      <w:sz w:val="24"/>
      <w:szCs w:val="24"/>
    </w:rPr>
  </w:style>
  <w:style w:type="paragraph" w:styleId="Titlu2">
    <w:name w:val="heading 2"/>
    <w:aliases w:val="H2"/>
    <w:basedOn w:val="Normal"/>
    <w:next w:val="Normal"/>
    <w:link w:val="Titlu2Caracter"/>
    <w:uiPriority w:val="99"/>
    <w:unhideWhenUsed/>
    <w:qFormat/>
    <w:rsid w:val="000D2CE5"/>
    <w:pPr>
      <w:keepNext/>
      <w:tabs>
        <w:tab w:val="num" w:pos="284"/>
      </w:tabs>
      <w:spacing w:after="280" w:line="280" w:lineRule="atLeast"/>
      <w:ind w:left="284" w:hanging="284"/>
      <w:outlineLvl w:val="1"/>
    </w:pPr>
    <w:rPr>
      <w:rFonts w:cs="Arial"/>
      <w:bCs/>
      <w:iCs/>
      <w:color w:val="0A55A3"/>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rsid w:val="005B32D8"/>
    <w:pPr>
      <w:spacing w:after="120"/>
    </w:pPr>
  </w:style>
  <w:style w:type="character" w:customStyle="1" w:styleId="CorptextCaracter">
    <w:name w:val="Corp text Caracter"/>
    <w:basedOn w:val="Fontdeparagrafimplicit"/>
    <w:link w:val="Corptext"/>
    <w:uiPriority w:val="99"/>
    <w:rsid w:val="005B32D8"/>
    <w:rPr>
      <w:sz w:val="24"/>
      <w:szCs w:val="24"/>
    </w:rPr>
  </w:style>
  <w:style w:type="character" w:customStyle="1" w:styleId="Titlu2Caracter">
    <w:name w:val="Titlu 2 Caracter"/>
    <w:aliases w:val="H2 Caracter"/>
    <w:basedOn w:val="Fontdeparagrafimplicit"/>
    <w:link w:val="Titlu2"/>
    <w:uiPriority w:val="99"/>
    <w:rsid w:val="000D2CE5"/>
    <w:rPr>
      <w:rFonts w:cs="Arial"/>
      <w:bCs/>
      <w:iCs/>
      <w:color w:val="0A55A3"/>
      <w:sz w:val="28"/>
      <w:szCs w:val="28"/>
      <w:lang w:val="en-GB"/>
    </w:rPr>
  </w:style>
  <w:style w:type="paragraph" w:styleId="NormalWeb">
    <w:name w:val="Normal (Web)"/>
    <w:basedOn w:val="Normal"/>
    <w:uiPriority w:val="99"/>
    <w:unhideWhenUsed/>
    <w:rsid w:val="000D2CE5"/>
  </w:style>
  <w:style w:type="paragraph" w:styleId="Indentcorptext">
    <w:name w:val="Body Text Indent"/>
    <w:basedOn w:val="Normal"/>
    <w:link w:val="IndentcorptextCaracter"/>
    <w:uiPriority w:val="99"/>
    <w:unhideWhenUsed/>
    <w:rsid w:val="000D2CE5"/>
    <w:pPr>
      <w:spacing w:after="120"/>
      <w:ind w:left="283"/>
    </w:pPr>
  </w:style>
  <w:style w:type="character" w:customStyle="1" w:styleId="IndentcorptextCaracter">
    <w:name w:val="Indent corp text Caracter"/>
    <w:basedOn w:val="Fontdeparagrafimplicit"/>
    <w:link w:val="Indentcorptext"/>
    <w:uiPriority w:val="99"/>
    <w:rsid w:val="000D2CE5"/>
    <w:rPr>
      <w:sz w:val="24"/>
      <w:szCs w:val="24"/>
    </w:rPr>
  </w:style>
  <w:style w:type="paragraph" w:styleId="Listparagraf">
    <w:name w:val="List Paragraph"/>
    <w:aliases w:val="Cablenet,List Paragraph 1,Scriptoria bullet points,Bullets,List Paragraph (numbered (a)),Numbered Paragraph,Main numbered paragraph,Akapit z listą BS,Lettre d'introduction,List Paragraph11,Bullet Points,Liste Paragraf,Listenabsatz1"/>
    <w:basedOn w:val="Normal"/>
    <w:link w:val="ListparagrafCaracter"/>
    <w:uiPriority w:val="34"/>
    <w:qFormat/>
    <w:rsid w:val="000D2CE5"/>
    <w:pPr>
      <w:ind w:left="720"/>
      <w:contextualSpacing/>
    </w:pPr>
  </w:style>
  <w:style w:type="paragraph" w:customStyle="1" w:styleId="Style9">
    <w:name w:val="Style9"/>
    <w:basedOn w:val="Normal"/>
    <w:uiPriority w:val="99"/>
    <w:rsid w:val="000D2CE5"/>
    <w:pPr>
      <w:widowControl w:val="0"/>
      <w:autoSpaceDE w:val="0"/>
      <w:autoSpaceDN w:val="0"/>
      <w:adjustRightInd w:val="0"/>
      <w:spacing w:line="274" w:lineRule="exact"/>
    </w:pPr>
    <w:rPr>
      <w:rFonts w:eastAsiaTheme="minorEastAsia"/>
    </w:rPr>
  </w:style>
  <w:style w:type="paragraph" w:styleId="Frspaiere">
    <w:name w:val="No Spacing"/>
    <w:uiPriority w:val="1"/>
    <w:qFormat/>
    <w:rsid w:val="006F1F6A"/>
    <w:rPr>
      <w:sz w:val="24"/>
      <w:szCs w:val="24"/>
    </w:rPr>
  </w:style>
  <w:style w:type="table" w:styleId="GrilTabel">
    <w:name w:val="Table Grid"/>
    <w:basedOn w:val="TabelNormal"/>
    <w:uiPriority w:val="59"/>
    <w:rsid w:val="006F1F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Normal"/>
    <w:rsid w:val="00AD0587"/>
    <w:pPr>
      <w:jc w:val="right"/>
    </w:pPr>
    <w:rPr>
      <w:rFonts w:eastAsia="Calibri"/>
      <w:lang w:val="ro-RO"/>
    </w:rPr>
  </w:style>
  <w:style w:type="character" w:styleId="Accentuat">
    <w:name w:val="Emphasis"/>
    <w:basedOn w:val="Fontdeparagrafimplicit"/>
    <w:uiPriority w:val="20"/>
    <w:qFormat/>
    <w:rsid w:val="00AD0587"/>
    <w:rPr>
      <w:i/>
      <w:iCs/>
    </w:rPr>
  </w:style>
  <w:style w:type="paragraph" w:customStyle="1" w:styleId="Frspaiere1">
    <w:name w:val="Fără spațiere1"/>
    <w:qFormat/>
    <w:rsid w:val="00AD0587"/>
    <w:rPr>
      <w:lang w:val="ro-RO"/>
    </w:rPr>
  </w:style>
  <w:style w:type="paragraph" w:styleId="Antet">
    <w:name w:val="header"/>
    <w:basedOn w:val="Normal"/>
    <w:link w:val="AntetCaracter"/>
    <w:rsid w:val="001A226B"/>
    <w:pPr>
      <w:tabs>
        <w:tab w:val="center" w:pos="4677"/>
        <w:tab w:val="right" w:pos="9355"/>
      </w:tabs>
    </w:pPr>
  </w:style>
  <w:style w:type="character" w:customStyle="1" w:styleId="AntetCaracter">
    <w:name w:val="Antet Caracter"/>
    <w:basedOn w:val="Fontdeparagrafimplicit"/>
    <w:link w:val="Antet"/>
    <w:rsid w:val="001A226B"/>
    <w:rPr>
      <w:sz w:val="24"/>
      <w:szCs w:val="24"/>
    </w:rPr>
  </w:style>
  <w:style w:type="paragraph" w:styleId="Subsol">
    <w:name w:val="footer"/>
    <w:basedOn w:val="Normal"/>
    <w:link w:val="SubsolCaracter"/>
    <w:uiPriority w:val="99"/>
    <w:rsid w:val="001A226B"/>
    <w:pPr>
      <w:tabs>
        <w:tab w:val="center" w:pos="4677"/>
        <w:tab w:val="right" w:pos="9355"/>
      </w:tabs>
    </w:pPr>
  </w:style>
  <w:style w:type="character" w:customStyle="1" w:styleId="SubsolCaracter">
    <w:name w:val="Subsol Caracter"/>
    <w:basedOn w:val="Fontdeparagrafimplicit"/>
    <w:link w:val="Subsol"/>
    <w:uiPriority w:val="99"/>
    <w:rsid w:val="001A226B"/>
    <w:rPr>
      <w:sz w:val="24"/>
      <w:szCs w:val="24"/>
    </w:rPr>
  </w:style>
  <w:style w:type="character" w:customStyle="1" w:styleId="2">
    <w:name w:val="Основной текст (2)_"/>
    <w:basedOn w:val="Fontdeparagrafimplicit"/>
    <w:link w:val="20"/>
    <w:rsid w:val="00DE5A3D"/>
    <w:rPr>
      <w:sz w:val="26"/>
      <w:szCs w:val="26"/>
      <w:shd w:val="clear" w:color="auto" w:fill="FFFFFF"/>
    </w:rPr>
  </w:style>
  <w:style w:type="paragraph" w:customStyle="1" w:styleId="20">
    <w:name w:val="Основной текст (2)"/>
    <w:basedOn w:val="Normal"/>
    <w:link w:val="2"/>
    <w:rsid w:val="00DE5A3D"/>
    <w:pPr>
      <w:widowControl w:val="0"/>
      <w:shd w:val="clear" w:color="auto" w:fill="FFFFFF"/>
      <w:spacing w:before="600" w:after="300" w:line="322" w:lineRule="exact"/>
      <w:jc w:val="both"/>
    </w:pPr>
    <w:rPr>
      <w:sz w:val="26"/>
      <w:szCs w:val="26"/>
    </w:rPr>
  </w:style>
  <w:style w:type="paragraph" w:customStyle="1" w:styleId="1">
    <w:name w:val="Абзац списка1"/>
    <w:basedOn w:val="Normal"/>
    <w:rsid w:val="00BB3F58"/>
    <w:pPr>
      <w:spacing w:line="280" w:lineRule="atLeast"/>
      <w:ind w:left="720"/>
    </w:pPr>
    <w:rPr>
      <w:sz w:val="22"/>
      <w:lang w:val="en-GB"/>
    </w:rPr>
  </w:style>
  <w:style w:type="character" w:customStyle="1" w:styleId="ListparagrafCaracter">
    <w:name w:val="Listă paragraf Caracter"/>
    <w:aliases w:val="Cablenet Caracter,List Paragraph 1 Caracter,Scriptoria bullet points Caracter,Bullets Caracter,List Paragraph (numbered (a)) Caracter,Numbered Paragraph Caracter,Main numbered paragraph Caracter,Akapit z listą BS Caracter"/>
    <w:link w:val="Listparagraf"/>
    <w:uiPriority w:val="34"/>
    <w:locked/>
    <w:rsid w:val="00A475E2"/>
    <w:rPr>
      <w:sz w:val="24"/>
      <w:szCs w:val="24"/>
    </w:rPr>
  </w:style>
  <w:style w:type="character" w:customStyle="1" w:styleId="apple-converted-space">
    <w:name w:val="apple-converted-space"/>
    <w:basedOn w:val="Fontdeparagrafimplicit"/>
    <w:rsid w:val="004B3B57"/>
  </w:style>
  <w:style w:type="character" w:styleId="Hyperlink">
    <w:name w:val="Hyperlink"/>
    <w:basedOn w:val="Fontdeparagrafimplicit"/>
    <w:uiPriority w:val="99"/>
    <w:unhideWhenUsed/>
    <w:rsid w:val="00771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566321">
      <w:bodyDiv w:val="1"/>
      <w:marLeft w:val="0"/>
      <w:marRight w:val="0"/>
      <w:marTop w:val="0"/>
      <w:marBottom w:val="0"/>
      <w:divBdr>
        <w:top w:val="none" w:sz="0" w:space="0" w:color="auto"/>
        <w:left w:val="none" w:sz="0" w:space="0" w:color="auto"/>
        <w:bottom w:val="none" w:sz="0" w:space="0" w:color="auto"/>
        <w:right w:val="none" w:sz="0" w:space="0" w:color="auto"/>
      </w:divBdr>
    </w:div>
    <w:div w:id="391462141">
      <w:bodyDiv w:val="1"/>
      <w:marLeft w:val="0"/>
      <w:marRight w:val="0"/>
      <w:marTop w:val="0"/>
      <w:marBottom w:val="0"/>
      <w:divBdr>
        <w:top w:val="none" w:sz="0" w:space="0" w:color="auto"/>
        <w:left w:val="none" w:sz="0" w:space="0" w:color="auto"/>
        <w:bottom w:val="none" w:sz="0" w:space="0" w:color="auto"/>
        <w:right w:val="none" w:sz="0" w:space="0" w:color="auto"/>
      </w:divBdr>
    </w:div>
    <w:div w:id="568155693">
      <w:bodyDiv w:val="1"/>
      <w:marLeft w:val="0"/>
      <w:marRight w:val="0"/>
      <w:marTop w:val="0"/>
      <w:marBottom w:val="0"/>
      <w:divBdr>
        <w:top w:val="none" w:sz="0" w:space="0" w:color="auto"/>
        <w:left w:val="none" w:sz="0" w:space="0" w:color="auto"/>
        <w:bottom w:val="none" w:sz="0" w:space="0" w:color="auto"/>
        <w:right w:val="none" w:sz="0" w:space="0" w:color="auto"/>
      </w:divBdr>
    </w:div>
    <w:div w:id="670303187">
      <w:bodyDiv w:val="1"/>
      <w:marLeft w:val="0"/>
      <w:marRight w:val="0"/>
      <w:marTop w:val="0"/>
      <w:marBottom w:val="0"/>
      <w:divBdr>
        <w:top w:val="none" w:sz="0" w:space="0" w:color="auto"/>
        <w:left w:val="none" w:sz="0" w:space="0" w:color="auto"/>
        <w:bottom w:val="none" w:sz="0" w:space="0" w:color="auto"/>
        <w:right w:val="none" w:sz="0" w:space="0" w:color="auto"/>
      </w:divBdr>
    </w:div>
    <w:div w:id="1032917700">
      <w:bodyDiv w:val="1"/>
      <w:marLeft w:val="0"/>
      <w:marRight w:val="0"/>
      <w:marTop w:val="0"/>
      <w:marBottom w:val="0"/>
      <w:divBdr>
        <w:top w:val="none" w:sz="0" w:space="0" w:color="auto"/>
        <w:left w:val="none" w:sz="0" w:space="0" w:color="auto"/>
        <w:bottom w:val="none" w:sz="0" w:space="0" w:color="auto"/>
        <w:right w:val="none" w:sz="0" w:space="0" w:color="auto"/>
      </w:divBdr>
    </w:div>
    <w:div w:id="1145394057">
      <w:bodyDiv w:val="1"/>
      <w:marLeft w:val="0"/>
      <w:marRight w:val="0"/>
      <w:marTop w:val="0"/>
      <w:marBottom w:val="0"/>
      <w:divBdr>
        <w:top w:val="none" w:sz="0" w:space="0" w:color="auto"/>
        <w:left w:val="none" w:sz="0" w:space="0" w:color="auto"/>
        <w:bottom w:val="none" w:sz="0" w:space="0" w:color="auto"/>
        <w:right w:val="none" w:sz="0" w:space="0" w:color="auto"/>
      </w:divBdr>
    </w:div>
    <w:div w:id="1355568817">
      <w:bodyDiv w:val="1"/>
      <w:marLeft w:val="0"/>
      <w:marRight w:val="0"/>
      <w:marTop w:val="0"/>
      <w:marBottom w:val="0"/>
      <w:divBdr>
        <w:top w:val="none" w:sz="0" w:space="0" w:color="auto"/>
        <w:left w:val="none" w:sz="0" w:space="0" w:color="auto"/>
        <w:bottom w:val="none" w:sz="0" w:space="0" w:color="auto"/>
        <w:right w:val="none" w:sz="0" w:space="0" w:color="auto"/>
      </w:divBdr>
    </w:div>
    <w:div w:id="1553808840">
      <w:bodyDiv w:val="1"/>
      <w:marLeft w:val="0"/>
      <w:marRight w:val="0"/>
      <w:marTop w:val="0"/>
      <w:marBottom w:val="0"/>
      <w:divBdr>
        <w:top w:val="none" w:sz="0" w:space="0" w:color="auto"/>
        <w:left w:val="none" w:sz="0" w:space="0" w:color="auto"/>
        <w:bottom w:val="none" w:sz="0" w:space="0" w:color="auto"/>
        <w:right w:val="none" w:sz="0" w:space="0" w:color="auto"/>
      </w:divBdr>
    </w:div>
    <w:div w:id="1567572313">
      <w:bodyDiv w:val="1"/>
      <w:marLeft w:val="0"/>
      <w:marRight w:val="0"/>
      <w:marTop w:val="0"/>
      <w:marBottom w:val="0"/>
      <w:divBdr>
        <w:top w:val="none" w:sz="0" w:space="0" w:color="auto"/>
        <w:left w:val="none" w:sz="0" w:space="0" w:color="auto"/>
        <w:bottom w:val="none" w:sz="0" w:space="0" w:color="auto"/>
        <w:right w:val="none" w:sz="0" w:space="0" w:color="auto"/>
      </w:divBdr>
    </w:div>
    <w:div w:id="1608736934">
      <w:bodyDiv w:val="1"/>
      <w:marLeft w:val="0"/>
      <w:marRight w:val="0"/>
      <w:marTop w:val="0"/>
      <w:marBottom w:val="0"/>
      <w:divBdr>
        <w:top w:val="none" w:sz="0" w:space="0" w:color="auto"/>
        <w:left w:val="none" w:sz="0" w:space="0" w:color="auto"/>
        <w:bottom w:val="none" w:sz="0" w:space="0" w:color="auto"/>
        <w:right w:val="none" w:sz="0" w:space="0" w:color="auto"/>
      </w:divBdr>
    </w:div>
    <w:div w:id="19046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upload.wikimedia.org/wikipedia/commons/thumb/a/a3/Coat_of_arms_of_Moldova.svg/2000px-Coat_of_arms_of_Moldova.svg.pn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86E31-0D51-4FBD-9714-2ACB9D26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6</Pages>
  <Words>2062</Words>
  <Characters>11757</Characters>
  <Application>Microsoft Office Word</Application>
  <DocSecurity>0</DocSecurity>
  <Lines>97</Lines>
  <Paragraphs>27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CRC.1-2013</dc:creator>
  <cp:keywords/>
  <dc:description/>
  <cp:lastModifiedBy>CRC.1-2013</cp:lastModifiedBy>
  <cp:revision>53</cp:revision>
  <cp:lastPrinted>2020-01-17T08:21:00Z</cp:lastPrinted>
  <dcterms:created xsi:type="dcterms:W3CDTF">2018-06-26T11:43:00Z</dcterms:created>
  <dcterms:modified xsi:type="dcterms:W3CDTF">2020-01-17T14:51:00Z</dcterms:modified>
</cp:coreProperties>
</file>