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6C" w:rsidRDefault="000A57D0">
      <w:pPr>
        <w:rPr>
          <w:lang w:val="en-US"/>
        </w:rPr>
      </w:pPr>
      <w:r w:rsidRPr="000A57D0">
        <w:rPr>
          <w:noProof/>
          <w:lang w:eastAsia="ru-RU"/>
        </w:rPr>
        <w:drawing>
          <wp:inline distT="0" distB="0" distL="0" distR="0">
            <wp:extent cx="1677874" cy="619125"/>
            <wp:effectExtent l="19050" t="0" r="0" b="0"/>
            <wp:docPr id="2" name="Рисунок 1" descr="C:\Users\p.gurgurov\Desktop\ODIMM-logo-1-2-color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urgurov\Desktop\ODIMM-logo-1-2-color — копия.jpg"/>
                    <pic:cNvPicPr>
                      <a:picLocks noChangeAspect="1" noChangeArrowheads="1"/>
                    </pic:cNvPicPr>
                  </pic:nvPicPr>
                  <pic:blipFill>
                    <a:blip r:embed="rId6" cstate="print"/>
                    <a:srcRect/>
                    <a:stretch>
                      <a:fillRect/>
                    </a:stretch>
                  </pic:blipFill>
                  <pic:spPr bwMode="auto">
                    <a:xfrm>
                      <a:off x="0" y="0"/>
                      <a:ext cx="1679742" cy="619814"/>
                    </a:xfrm>
                    <a:prstGeom prst="rect">
                      <a:avLst/>
                    </a:prstGeom>
                    <a:noFill/>
                    <a:ln w="9525">
                      <a:noFill/>
                      <a:miter lim="800000"/>
                      <a:headEnd/>
                      <a:tailEnd/>
                    </a:ln>
                  </pic:spPr>
                </pic:pic>
              </a:graphicData>
            </a:graphic>
          </wp:inline>
        </w:drawing>
      </w:r>
      <w:r>
        <w:rPr>
          <w:lang w:val="en-US"/>
        </w:rPr>
        <w:t xml:space="preserve">   </w:t>
      </w:r>
      <w:r w:rsidR="007A6BDB">
        <w:rPr>
          <w:lang w:val="en-US"/>
        </w:rPr>
        <w:t xml:space="preserve">      </w:t>
      </w:r>
      <w:r>
        <w:rPr>
          <w:lang w:val="en-US"/>
        </w:rPr>
        <w:t xml:space="preserve"> </w:t>
      </w:r>
      <w:r w:rsidR="007A6BDB" w:rsidRPr="007A6BDB">
        <w:rPr>
          <w:noProof/>
          <w:lang w:eastAsia="ru-RU"/>
        </w:rPr>
        <w:drawing>
          <wp:inline distT="0" distB="0" distL="0" distR="0">
            <wp:extent cx="2340582" cy="763096"/>
            <wp:effectExtent l="19050" t="0" r="2568" b="0"/>
            <wp:docPr id="6" name="Imagine 3" descr="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png"/>
                    <pic:cNvPicPr/>
                  </pic:nvPicPr>
                  <pic:blipFill>
                    <a:blip r:embed="rId7" cstate="print"/>
                    <a:stretch>
                      <a:fillRect/>
                    </a:stretch>
                  </pic:blipFill>
                  <pic:spPr>
                    <a:xfrm>
                      <a:off x="0" y="0"/>
                      <a:ext cx="2341220" cy="763304"/>
                    </a:xfrm>
                    <a:prstGeom prst="rect">
                      <a:avLst/>
                    </a:prstGeom>
                  </pic:spPr>
                </pic:pic>
              </a:graphicData>
            </a:graphic>
          </wp:inline>
        </w:drawing>
      </w:r>
      <w:r>
        <w:rPr>
          <w:lang w:val="en-US"/>
        </w:rPr>
        <w:t xml:space="preserve">     </w:t>
      </w:r>
      <w:r w:rsidR="007A6BDB">
        <w:rPr>
          <w:lang w:val="en-US"/>
        </w:rPr>
        <w:t xml:space="preserve">                      </w:t>
      </w:r>
      <w:r w:rsidR="007A6BDB" w:rsidRPr="007A6BDB">
        <w:rPr>
          <w:noProof/>
          <w:lang w:eastAsia="ru-RU"/>
        </w:rPr>
        <w:drawing>
          <wp:inline distT="0" distB="0" distL="0" distR="0">
            <wp:extent cx="704850" cy="4095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04850" cy="409575"/>
                    </a:xfrm>
                    <a:prstGeom prst="rect">
                      <a:avLst/>
                    </a:prstGeom>
                    <a:noFill/>
                    <a:ln w="9525">
                      <a:noFill/>
                      <a:miter lim="800000"/>
                      <a:headEnd/>
                      <a:tailEnd/>
                    </a:ln>
                  </pic:spPr>
                </pic:pic>
              </a:graphicData>
            </a:graphic>
          </wp:inline>
        </w:drawing>
      </w:r>
      <w:r w:rsidR="007A6BDB">
        <w:rPr>
          <w:lang w:val="en-US"/>
        </w:rPr>
        <w:t xml:space="preserve">                      </w:t>
      </w:r>
    </w:p>
    <w:p w:rsidR="000A57D0" w:rsidRPr="002B1F43" w:rsidRDefault="007C5E2E" w:rsidP="000A57D0">
      <w:pPr>
        <w:pStyle w:val="Antet"/>
        <w:tabs>
          <w:tab w:val="clear" w:pos="8640"/>
          <w:tab w:val="right" w:pos="10065"/>
        </w:tabs>
        <w:jc w:val="center"/>
        <w:rPr>
          <w:sz w:val="18"/>
          <w:szCs w:val="14"/>
          <w:lang w:val="ro-MO"/>
        </w:rPr>
      </w:pPr>
      <w:r>
        <w:rPr>
          <w:sz w:val="18"/>
          <w:szCs w:val="14"/>
          <w:lang w:val="ro-MO"/>
        </w:rPr>
        <w:tab/>
        <w:t xml:space="preserve">                                                                                                                                                    </w:t>
      </w:r>
      <w:r w:rsidR="000A57D0" w:rsidRPr="002B1F43">
        <w:rPr>
          <w:sz w:val="18"/>
          <w:szCs w:val="14"/>
          <w:lang w:val="ro-MO"/>
        </w:rPr>
        <w:t>Proiect finanţat de</w:t>
      </w:r>
    </w:p>
    <w:p w:rsidR="000A57D0" w:rsidRPr="002B1F43" w:rsidRDefault="007C5E2E" w:rsidP="000A57D0">
      <w:pPr>
        <w:pStyle w:val="Antet"/>
        <w:jc w:val="center"/>
        <w:rPr>
          <w:rFonts w:ascii="Cambria" w:hAnsi="Cambria" w:cs="Cambria"/>
          <w:b/>
          <w:bCs/>
          <w:sz w:val="40"/>
          <w:szCs w:val="32"/>
          <w:lang w:val="ro-MO"/>
        </w:rPr>
      </w:pPr>
      <w:r>
        <w:rPr>
          <w:sz w:val="18"/>
          <w:szCs w:val="14"/>
          <w:lang w:val="ro-MO"/>
        </w:rPr>
        <w:t xml:space="preserve">                                                                                                                                                   </w:t>
      </w:r>
      <w:r w:rsidR="000A57D0" w:rsidRPr="002B1F43">
        <w:rPr>
          <w:sz w:val="18"/>
          <w:szCs w:val="14"/>
          <w:lang w:val="ro-MO"/>
        </w:rPr>
        <w:t>Uniunea Europeană</w:t>
      </w:r>
    </w:p>
    <w:p w:rsidR="000A57D0" w:rsidRPr="007C5E2E" w:rsidRDefault="000A57D0" w:rsidP="000A57D0">
      <w:pPr>
        <w:jc w:val="center"/>
        <w:rPr>
          <w:lang w:val="ro-MO"/>
        </w:rPr>
      </w:pPr>
    </w:p>
    <w:p w:rsidR="000A57D0" w:rsidRPr="00240791" w:rsidRDefault="007A6BDB" w:rsidP="000A57D0">
      <w:pPr>
        <w:jc w:val="center"/>
        <w:rPr>
          <w:rFonts w:ascii="Times New Roman" w:hAnsi="Times New Roman" w:cs="Times New Roman"/>
          <w:b/>
          <w:sz w:val="24"/>
          <w:lang w:val="ro-RO"/>
        </w:rPr>
      </w:pPr>
      <w:r w:rsidRPr="007C5E2E">
        <w:rPr>
          <w:rFonts w:ascii="Times New Roman" w:hAnsi="Times New Roman" w:cs="Times New Roman"/>
          <w:b/>
          <w:sz w:val="24"/>
          <w:lang w:val="ro-MO"/>
        </w:rPr>
        <w:t>Anun</w:t>
      </w:r>
      <w:r w:rsidRPr="00240791">
        <w:rPr>
          <w:rFonts w:ascii="Times New Roman" w:hAnsi="Times New Roman" w:cs="Times New Roman"/>
          <w:b/>
          <w:sz w:val="24"/>
          <w:lang w:val="ro-RO"/>
        </w:rPr>
        <w:t>ț!!!</w:t>
      </w:r>
    </w:p>
    <w:p w:rsidR="007A6BDB" w:rsidRPr="00D51DBA" w:rsidRDefault="007A6BDB" w:rsidP="007A6BDB">
      <w:pPr>
        <w:jc w:val="both"/>
        <w:rPr>
          <w:rFonts w:ascii="Times New Roman" w:hAnsi="Times New Roman" w:cs="Times New Roman"/>
          <w:b/>
          <w:sz w:val="24"/>
          <w:szCs w:val="24"/>
          <w:lang w:val="ro-MO"/>
        </w:rPr>
      </w:pPr>
      <w:r w:rsidRPr="00240791">
        <w:rPr>
          <w:rFonts w:ascii="Times New Roman" w:hAnsi="Times New Roman" w:cs="Times New Roman"/>
          <w:sz w:val="24"/>
          <w:lang w:val="ro-RO"/>
        </w:rPr>
        <w:tab/>
      </w:r>
      <w:r w:rsidRPr="007C5E2E">
        <w:rPr>
          <w:rFonts w:ascii="Times New Roman" w:hAnsi="Times New Roman" w:cs="Times New Roman"/>
          <w:sz w:val="24"/>
          <w:lang w:val="ro-MO"/>
        </w:rPr>
        <w:t xml:space="preserve">Organizația pentru Dezvoltarea Sectorului Întreprinderilor Mici și Mijlocii (ODIMM), în parteneriat cu </w:t>
      </w:r>
      <w:r w:rsidRPr="007C5E2E">
        <w:rPr>
          <w:rFonts w:ascii="Times New Roman" w:hAnsi="Times New Roman" w:cs="Times New Roman"/>
          <w:sz w:val="24"/>
          <w:szCs w:val="24"/>
          <w:lang w:val="ro-MO"/>
        </w:rPr>
        <w:t xml:space="preserve">Consiliul raional Cahul, planifică să deschidă, în mai 2017, cel de-al 10-lea </w:t>
      </w:r>
      <w:r w:rsidRPr="00D51DBA">
        <w:rPr>
          <w:rFonts w:ascii="Times New Roman" w:hAnsi="Times New Roman" w:cs="Times New Roman"/>
          <w:b/>
          <w:sz w:val="24"/>
          <w:szCs w:val="24"/>
          <w:lang w:val="ro-MO"/>
        </w:rPr>
        <w:t xml:space="preserve">Incubator de Afaceri în Raionul Cahul. </w:t>
      </w:r>
    </w:p>
    <w:p w:rsidR="000415A9" w:rsidRDefault="00240791" w:rsidP="007A6BDB">
      <w:pPr>
        <w:jc w:val="both"/>
        <w:rPr>
          <w:rFonts w:ascii="Times New Roman" w:hAnsi="Times New Roman" w:cs="Times New Roman"/>
          <w:sz w:val="24"/>
          <w:szCs w:val="24"/>
          <w:lang w:val="ro-MO"/>
        </w:rPr>
      </w:pPr>
      <w:r w:rsidRPr="007C5E2E">
        <w:rPr>
          <w:rFonts w:ascii="Times New Roman" w:hAnsi="Times New Roman" w:cs="Times New Roman"/>
          <w:sz w:val="24"/>
          <w:szCs w:val="24"/>
          <w:lang w:val="ro-MO"/>
        </w:rPr>
        <w:tab/>
      </w:r>
      <w:r w:rsidR="00D51DBA">
        <w:rPr>
          <w:rFonts w:ascii="Times New Roman" w:hAnsi="Times New Roman" w:cs="Times New Roman"/>
          <w:sz w:val="24"/>
          <w:szCs w:val="24"/>
          <w:lang w:val="ro-MO"/>
        </w:rPr>
        <w:t xml:space="preserve">Ce este Incubatorul de Afaceri Cahul? </w:t>
      </w:r>
    </w:p>
    <w:p w:rsidR="007A6BDB" w:rsidRPr="00240791" w:rsidRDefault="00D51DBA" w:rsidP="007A6BDB">
      <w:pPr>
        <w:jc w:val="both"/>
        <w:rPr>
          <w:rFonts w:ascii="Times New Roman" w:hAnsi="Times New Roman" w:cs="Times New Roman"/>
          <w:sz w:val="24"/>
          <w:szCs w:val="24"/>
          <w:lang w:val="en-US"/>
        </w:rPr>
      </w:pPr>
      <w:r>
        <w:rPr>
          <w:rFonts w:ascii="Times New Roman" w:hAnsi="Times New Roman" w:cs="Times New Roman"/>
          <w:sz w:val="24"/>
          <w:szCs w:val="24"/>
          <w:lang w:val="ro-MO"/>
        </w:rPr>
        <w:t xml:space="preserve">O insituție publică necomercială ce oferă antreprenorilor cu idei și planuri de afaceri viabile șansa de ale realiza într-un mediu favoravil. </w:t>
      </w:r>
      <w:r w:rsidR="00240791" w:rsidRPr="00240791">
        <w:rPr>
          <w:rFonts w:ascii="Times New Roman" w:hAnsi="Times New Roman" w:cs="Times New Roman"/>
          <w:sz w:val="24"/>
          <w:szCs w:val="24"/>
          <w:lang w:val="en-US"/>
        </w:rPr>
        <w:t xml:space="preserve">Rolul incubatorului de afaceri este de a oferi </w:t>
      </w:r>
      <w:r w:rsidR="00507F3E">
        <w:rPr>
          <w:rFonts w:ascii="Times New Roman" w:hAnsi="Times New Roman" w:cs="Times New Roman"/>
          <w:sz w:val="24"/>
          <w:szCs w:val="24"/>
          <w:lang w:val="en-US"/>
        </w:rPr>
        <w:t xml:space="preserve">viitorilor </w:t>
      </w:r>
      <w:r w:rsidR="00240791" w:rsidRPr="00240791">
        <w:rPr>
          <w:rFonts w:ascii="Times New Roman" w:hAnsi="Times New Roman" w:cs="Times New Roman"/>
          <w:sz w:val="24"/>
          <w:szCs w:val="24"/>
          <w:lang w:val="en-US"/>
        </w:rPr>
        <w:t>antreprenori suportul logistic necesar demarării activității, preţ redus la spaţiile de producere şi a oficiilor, de a oferi un mediu prielnic dezvoltării afacerii , prin furnizarea de informaţie şi consultanţă antreprenorială, a transferului de bune practici, prin acordarea de sprijin în dezvoltarea de parteneriate, astfel programul dat vine în sprijinul antreprenorilor care sunt la început de cale, inclusiv și cei care deja și-au lansat afacerile de ceva timp dar au nevoie de suport în dezvoltare.</w:t>
      </w:r>
    </w:p>
    <w:p w:rsidR="00D51DBA" w:rsidRDefault="00D51DBA" w:rsidP="007A6BD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Avantajele Incubatorului de Afaceri Cahul: </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Preț redus la închirierea spați</w:t>
      </w:r>
      <w:r w:rsidR="000415A9">
        <w:rPr>
          <w:rFonts w:ascii="Times New Roman" w:hAnsi="Times New Roman" w:cs="Times New Roman"/>
          <w:sz w:val="24"/>
          <w:szCs w:val="24"/>
          <w:lang w:val="en-US"/>
        </w:rPr>
        <w:t xml:space="preserve">ilor pentru producere/servicii </w:t>
      </w:r>
      <w:r w:rsidR="00C232D7">
        <w:rPr>
          <w:rFonts w:ascii="Times New Roman" w:hAnsi="Times New Roman" w:cs="Times New Roman"/>
          <w:sz w:val="24"/>
          <w:szCs w:val="24"/>
          <w:lang w:val="en-US"/>
        </w:rPr>
        <w:t>(</w:t>
      </w:r>
      <w:r>
        <w:rPr>
          <w:rFonts w:ascii="Times New Roman" w:hAnsi="Times New Roman" w:cs="Times New Roman"/>
          <w:sz w:val="24"/>
          <w:szCs w:val="24"/>
          <w:lang w:val="en-US"/>
        </w:rPr>
        <w:t>30 % din prețul mediu pe piață</w:t>
      </w:r>
      <w:r w:rsidR="00C232D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Servicii asigurate de utilități: apă, canalizare, energie electrică, încălzire, salubritate</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Acces liber a firmelor 24/7</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Acces la rețeaua internet</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Acces la spații expoziționale – standuri de prezentare produse proprii</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Sală de ședință</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Servicii de întreținere, secretariat </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Consultanță juridică, taxe, management financiar, contabilitate</w:t>
      </w:r>
    </w:p>
    <w:p w:rsidR="00D51DBA" w:rsidRDefault="00D51DBA" w:rsidP="00D51DBA">
      <w:pPr>
        <w:pStyle w:val="Listparagraf"/>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Suport pentru accesarea surselor de finanțare (credite, granturi, fonduri investiționale)</w:t>
      </w:r>
    </w:p>
    <w:p w:rsidR="00D51DBA" w:rsidRPr="00D51DBA" w:rsidRDefault="00D51DBA" w:rsidP="00AC291B">
      <w:pPr>
        <w:pStyle w:val="Listparagraf"/>
        <w:ind w:left="1434"/>
        <w:jc w:val="both"/>
        <w:rPr>
          <w:rFonts w:ascii="Times New Roman" w:hAnsi="Times New Roman" w:cs="Times New Roman"/>
          <w:sz w:val="24"/>
          <w:szCs w:val="24"/>
          <w:lang w:val="en-US"/>
        </w:rPr>
      </w:pPr>
    </w:p>
    <w:p w:rsidR="00D51DBA" w:rsidRDefault="00D51DBA" w:rsidP="00AC291B">
      <w:pPr>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Cum deveniți membru I</w:t>
      </w:r>
      <w:r w:rsidR="000415A9">
        <w:rPr>
          <w:rFonts w:ascii="Times New Roman" w:hAnsi="Times New Roman" w:cs="Times New Roman"/>
          <w:b/>
          <w:sz w:val="24"/>
          <w:szCs w:val="24"/>
          <w:lang w:val="en-US"/>
        </w:rPr>
        <w:t xml:space="preserve">ncubatorului de </w:t>
      </w:r>
      <w:r>
        <w:rPr>
          <w:rFonts w:ascii="Times New Roman" w:hAnsi="Times New Roman" w:cs="Times New Roman"/>
          <w:b/>
          <w:sz w:val="24"/>
          <w:szCs w:val="24"/>
          <w:lang w:val="en-US"/>
        </w:rPr>
        <w:t>A</w:t>
      </w:r>
      <w:r w:rsidR="000415A9">
        <w:rPr>
          <w:rFonts w:ascii="Times New Roman" w:hAnsi="Times New Roman" w:cs="Times New Roman"/>
          <w:b/>
          <w:sz w:val="24"/>
          <w:szCs w:val="24"/>
          <w:lang w:val="en-US"/>
        </w:rPr>
        <w:t xml:space="preserve">faceri </w:t>
      </w:r>
      <w:r>
        <w:rPr>
          <w:rFonts w:ascii="Times New Roman" w:hAnsi="Times New Roman" w:cs="Times New Roman"/>
          <w:b/>
          <w:sz w:val="24"/>
          <w:szCs w:val="24"/>
          <w:lang w:val="en-US"/>
        </w:rPr>
        <w:t>C</w:t>
      </w:r>
      <w:r w:rsidR="000415A9">
        <w:rPr>
          <w:rFonts w:ascii="Times New Roman" w:hAnsi="Times New Roman" w:cs="Times New Roman"/>
          <w:b/>
          <w:sz w:val="24"/>
          <w:szCs w:val="24"/>
          <w:lang w:val="en-US"/>
        </w:rPr>
        <w:t>ahul</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
    <w:p w:rsidR="00D51DBA" w:rsidRDefault="00D51DBA" w:rsidP="00AC291B">
      <w:pPr>
        <w:pStyle w:val="Listparagraf"/>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Completați formularul de aplicare, disponibil pe pagina web </w:t>
      </w:r>
      <w:hyperlink r:id="rId9" w:history="1">
        <w:r w:rsidRPr="000638AE">
          <w:rPr>
            <w:rStyle w:val="Hyperlink"/>
            <w:rFonts w:ascii="Times New Roman" w:hAnsi="Times New Roman" w:cs="Times New Roman"/>
            <w:b/>
            <w:sz w:val="24"/>
            <w:szCs w:val="24"/>
            <w:lang w:val="en-US"/>
          </w:rPr>
          <w:t>www.cahul.md</w:t>
        </w:r>
      </w:hyperlink>
      <w:r>
        <w:rPr>
          <w:rFonts w:ascii="Times New Roman" w:hAnsi="Times New Roman" w:cs="Times New Roman"/>
          <w:b/>
          <w:sz w:val="24"/>
          <w:szCs w:val="24"/>
          <w:lang w:val="en-US"/>
        </w:rPr>
        <w:t xml:space="preserve"> și îl  trimiteți la adresa de email </w:t>
      </w:r>
      <w:hyperlink r:id="rId10" w:history="1">
        <w:r w:rsidRPr="000638AE">
          <w:rPr>
            <w:rStyle w:val="Hyperlink"/>
            <w:rFonts w:ascii="Times New Roman" w:hAnsi="Times New Roman" w:cs="Times New Roman"/>
            <w:b/>
            <w:sz w:val="24"/>
            <w:szCs w:val="24"/>
            <w:lang w:val="en-US"/>
          </w:rPr>
          <w:t>sectiaproiecte@gmail.com</w:t>
        </w:r>
      </w:hyperlink>
    </w:p>
    <w:p w:rsidR="00D51DBA" w:rsidRDefault="00D51DBA" w:rsidP="00AC291B">
      <w:pPr>
        <w:pStyle w:val="Listparagraf"/>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Treceți concursul ideilor de afaceri</w:t>
      </w:r>
    </w:p>
    <w:p w:rsidR="00D51DBA" w:rsidRDefault="00D51DBA" w:rsidP="00AC291B">
      <w:pPr>
        <w:pStyle w:val="Listparagraf"/>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Semnați contractul de locațiune pentru 3 ani cu administratorul IAC</w:t>
      </w:r>
    </w:p>
    <w:p w:rsidR="00D51DBA" w:rsidRDefault="00D51DBA" w:rsidP="00AC291B">
      <w:pPr>
        <w:pStyle w:val="Listparagraf"/>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Beneficiați de spațiu oferit cu preț redus</w:t>
      </w:r>
    </w:p>
    <w:p w:rsidR="00240791" w:rsidRPr="00AC291B" w:rsidRDefault="00D51DBA" w:rsidP="00AC291B">
      <w:pPr>
        <w:pStyle w:val="Listparagraf"/>
        <w:numPr>
          <w:ilvl w:val="0"/>
          <w:numId w:val="3"/>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Beneficiați de consultanță permanentă și de ajutor pentru dezvoltarea afacerii Dvs. </w:t>
      </w:r>
      <w:r w:rsidR="00240791" w:rsidRPr="00AC291B">
        <w:rPr>
          <w:rFonts w:ascii="Times New Roman" w:hAnsi="Times New Roman" w:cs="Times New Roman"/>
          <w:sz w:val="24"/>
          <w:lang w:val="en-US"/>
        </w:rPr>
        <w:tab/>
      </w:r>
    </w:p>
    <w:p w:rsidR="000415A9" w:rsidRDefault="00D51DBA" w:rsidP="00AC291B">
      <w:pPr>
        <w:jc w:val="both"/>
        <w:rPr>
          <w:rFonts w:ascii="Times New Roman" w:hAnsi="Times New Roman" w:cs="Times New Roman"/>
          <w:b/>
          <w:sz w:val="24"/>
          <w:lang w:val="en-US"/>
        </w:rPr>
      </w:pPr>
      <w:r w:rsidRPr="00D51DBA">
        <w:rPr>
          <w:rFonts w:ascii="Times New Roman" w:hAnsi="Times New Roman" w:cs="Times New Roman"/>
          <w:b/>
          <w:sz w:val="24"/>
          <w:lang w:val="en-US"/>
        </w:rPr>
        <w:t>Alătură</w:t>
      </w:r>
      <w:r w:rsidR="000415A9">
        <w:rPr>
          <w:rFonts w:ascii="Times New Roman" w:hAnsi="Times New Roman" w:cs="Times New Roman"/>
          <w:b/>
          <w:sz w:val="24"/>
          <w:lang w:val="en-US"/>
        </w:rPr>
        <w:t>-</w:t>
      </w:r>
      <w:r w:rsidRPr="00D51DBA">
        <w:rPr>
          <w:rFonts w:ascii="Times New Roman" w:hAnsi="Times New Roman" w:cs="Times New Roman"/>
          <w:b/>
          <w:sz w:val="24"/>
          <w:lang w:val="en-US"/>
        </w:rPr>
        <w:t>te echipei Incubatorului de Afaceri Cahul</w:t>
      </w:r>
      <w:r>
        <w:rPr>
          <w:rFonts w:ascii="Times New Roman" w:hAnsi="Times New Roman" w:cs="Times New Roman"/>
          <w:b/>
          <w:sz w:val="24"/>
          <w:lang w:val="en-US"/>
        </w:rPr>
        <w:t xml:space="preserve">! Termenul de depunere a formularelor de aplicare: </w:t>
      </w:r>
      <w:r w:rsidR="000415A9">
        <w:rPr>
          <w:rFonts w:ascii="Times New Roman" w:hAnsi="Times New Roman" w:cs="Times New Roman"/>
          <w:b/>
          <w:sz w:val="24"/>
          <w:lang w:val="en-US"/>
        </w:rPr>
        <w:t>25</w:t>
      </w:r>
      <w:r>
        <w:rPr>
          <w:rFonts w:ascii="Times New Roman" w:hAnsi="Times New Roman" w:cs="Times New Roman"/>
          <w:b/>
          <w:sz w:val="24"/>
          <w:lang w:val="en-US"/>
        </w:rPr>
        <w:t xml:space="preserve"> mai 2017! </w:t>
      </w:r>
    </w:p>
    <w:p w:rsidR="002D233B" w:rsidRPr="000415A9" w:rsidRDefault="00D51DBA" w:rsidP="007A6BDB">
      <w:pPr>
        <w:jc w:val="both"/>
        <w:rPr>
          <w:rFonts w:ascii="Times New Roman" w:hAnsi="Times New Roman" w:cs="Times New Roman"/>
          <w:b/>
          <w:sz w:val="24"/>
          <w:lang w:val="en-US"/>
        </w:rPr>
      </w:pPr>
      <w:r>
        <w:rPr>
          <w:rFonts w:ascii="Times New Roman" w:hAnsi="Times New Roman" w:cs="Times New Roman"/>
          <w:b/>
          <w:sz w:val="24"/>
          <w:lang w:val="en-US"/>
        </w:rPr>
        <w:t>Aplică acum!</w:t>
      </w:r>
      <w:r w:rsidR="00C232D7">
        <w:rPr>
          <w:rFonts w:ascii="Times New Roman" w:hAnsi="Times New Roman" w:cs="Times New Roman"/>
          <w:b/>
          <w:sz w:val="24"/>
          <w:lang w:val="en-US"/>
        </w:rPr>
        <w:t xml:space="preserve"> </w:t>
      </w:r>
      <w:r w:rsidR="00AC291B">
        <w:rPr>
          <w:rFonts w:ascii="Times New Roman" w:hAnsi="Times New Roman" w:cs="Times New Roman"/>
          <w:b/>
          <w:sz w:val="24"/>
          <w:lang w:val="en-US"/>
        </w:rPr>
        <w:t xml:space="preserve">Detalii la tel: 0299 31 431; </w:t>
      </w:r>
      <w:r w:rsidR="00AC291B" w:rsidRPr="008B1B53">
        <w:rPr>
          <w:rFonts w:ascii="Cambria" w:hAnsi="Cambria" w:cs="Cambria"/>
          <w:b/>
          <w:lang w:val="ro-MO"/>
        </w:rPr>
        <w:t>+(373-22) 22 42 80</w:t>
      </w:r>
      <w:r w:rsidR="00AC291B">
        <w:rPr>
          <w:rFonts w:ascii="Cambria" w:hAnsi="Cambria" w:cs="Cambria"/>
          <w:b/>
          <w:lang w:val="ro-MO"/>
        </w:rPr>
        <w:t xml:space="preserve"> </w:t>
      </w:r>
    </w:p>
    <w:sectPr w:rsidR="002D233B" w:rsidRPr="000415A9" w:rsidSect="00C232D7">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53F"/>
    <w:multiLevelType w:val="hybridMultilevel"/>
    <w:tmpl w:val="031A56C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nsid w:val="7081619F"/>
    <w:multiLevelType w:val="hybridMultilevel"/>
    <w:tmpl w:val="DBD8A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E773D6"/>
    <w:multiLevelType w:val="hybridMultilevel"/>
    <w:tmpl w:val="6634358A"/>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A57D0"/>
    <w:rsid w:val="000415A9"/>
    <w:rsid w:val="000A57D0"/>
    <w:rsid w:val="001968C1"/>
    <w:rsid w:val="001E3ABB"/>
    <w:rsid w:val="00240791"/>
    <w:rsid w:val="00262F3C"/>
    <w:rsid w:val="002D233B"/>
    <w:rsid w:val="003949C3"/>
    <w:rsid w:val="00507F3E"/>
    <w:rsid w:val="005A4823"/>
    <w:rsid w:val="006762A4"/>
    <w:rsid w:val="006C0CB5"/>
    <w:rsid w:val="006E0BC3"/>
    <w:rsid w:val="007A6BDB"/>
    <w:rsid w:val="007C5E2E"/>
    <w:rsid w:val="008F09C0"/>
    <w:rsid w:val="009D646C"/>
    <w:rsid w:val="00AC291B"/>
    <w:rsid w:val="00C232D7"/>
    <w:rsid w:val="00D51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6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A57D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A57D0"/>
    <w:rPr>
      <w:rFonts w:ascii="Tahoma" w:hAnsi="Tahoma" w:cs="Tahoma"/>
      <w:sz w:val="16"/>
      <w:szCs w:val="16"/>
    </w:rPr>
  </w:style>
  <w:style w:type="paragraph" w:styleId="Antet">
    <w:name w:val="header"/>
    <w:basedOn w:val="Normal"/>
    <w:link w:val="AntetCaracter"/>
    <w:uiPriority w:val="99"/>
    <w:rsid w:val="000A57D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0A57D0"/>
    <w:rPr>
      <w:rFonts w:ascii="Times New Roman" w:eastAsia="Times New Roman" w:hAnsi="Times New Roman" w:cs="Times New Roman"/>
      <w:sz w:val="24"/>
      <w:szCs w:val="24"/>
      <w:lang w:val="en-US"/>
    </w:rPr>
  </w:style>
  <w:style w:type="character" w:styleId="Hyperlink">
    <w:name w:val="Hyperlink"/>
    <w:basedOn w:val="Fontdeparagrafimplicit"/>
    <w:uiPriority w:val="99"/>
    <w:unhideWhenUsed/>
    <w:rsid w:val="00240791"/>
    <w:rPr>
      <w:color w:val="0000FF" w:themeColor="hyperlink"/>
      <w:u w:val="single"/>
    </w:rPr>
  </w:style>
  <w:style w:type="paragraph" w:styleId="Listparagraf">
    <w:name w:val="List Paragraph"/>
    <w:basedOn w:val="Normal"/>
    <w:uiPriority w:val="34"/>
    <w:qFormat/>
    <w:rsid w:val="00D51D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tiaproiecte@gmail.com" TargetMode="External"/><Relationship Id="rId4" Type="http://schemas.openxmlformats.org/officeDocument/2006/relationships/settings" Target="settings.xml"/><Relationship Id="rId9" Type="http://schemas.openxmlformats.org/officeDocument/2006/relationships/hyperlink" Target="http://www.cahul.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8EC8E-6FC4-487E-85C3-95109C7D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390</Words>
  <Characters>2227</Characters>
  <Application>Microsoft Office Word</Application>
  <DocSecurity>0</DocSecurity>
  <Lines>18</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CRC.2-2013</dc:creator>
  <cp:keywords/>
  <dc:description/>
  <cp:lastModifiedBy>CRC.2-2013</cp:lastModifiedBy>
  <cp:revision>16</cp:revision>
  <cp:lastPrinted>2017-02-27T09:19:00Z</cp:lastPrinted>
  <dcterms:created xsi:type="dcterms:W3CDTF">2017-02-27T08:58:00Z</dcterms:created>
  <dcterms:modified xsi:type="dcterms:W3CDTF">2017-05-10T09:51:00Z</dcterms:modified>
</cp:coreProperties>
</file>